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28BD" w14:textId="433B5ABC" w:rsidR="0025408E" w:rsidRPr="001264F9" w:rsidRDefault="00B37988" w:rsidP="003A5E35">
      <w:pPr>
        <w:autoSpaceDE w:val="0"/>
        <w:autoSpaceDN w:val="0"/>
        <w:adjustRightInd w:val="0"/>
        <w:spacing w:after="0" w:line="240" w:lineRule="auto"/>
        <w:jc w:val="center"/>
        <w:rPr>
          <w:rFonts w:ascii="Times New Roman" w:eastAsia="Verdana" w:hAnsi="Times New Roman" w:cs="Times New Roman"/>
          <w:b/>
          <w:color w:val="2F5496" w:themeColor="accent1" w:themeShade="BF"/>
          <w:sz w:val="24"/>
          <w:szCs w:val="24"/>
          <w:u w:val="single"/>
        </w:rPr>
      </w:pPr>
      <w:r w:rsidRPr="001264F9">
        <w:rPr>
          <w:rFonts w:ascii="Times New Roman" w:eastAsia="Verdana" w:hAnsi="Times New Roman" w:cs="Times New Roman"/>
          <w:b/>
          <w:color w:val="2F5496" w:themeColor="accent1" w:themeShade="BF"/>
          <w:sz w:val="24"/>
          <w:szCs w:val="24"/>
          <w:u w:val="single"/>
        </w:rPr>
        <w:t xml:space="preserve"> </w:t>
      </w:r>
    </w:p>
    <w:p w14:paraId="2C97FD94" w14:textId="04A4CFBE"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color w:val="2F5496" w:themeColor="accent1" w:themeShade="BF"/>
          <w:sz w:val="24"/>
          <w:szCs w:val="24"/>
          <w:u w:val="single"/>
        </w:rPr>
      </w:pPr>
    </w:p>
    <w:p w14:paraId="2334BC71" w14:textId="77777777"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color w:val="2F5496" w:themeColor="accent1" w:themeShade="BF"/>
          <w:sz w:val="24"/>
          <w:szCs w:val="24"/>
          <w:u w:val="single"/>
        </w:rPr>
      </w:pPr>
    </w:p>
    <w:p w14:paraId="379C63BC" w14:textId="77777777"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color w:val="2F5496" w:themeColor="accent1" w:themeShade="BF"/>
          <w:sz w:val="24"/>
          <w:szCs w:val="24"/>
          <w:u w:val="single"/>
        </w:rPr>
      </w:pPr>
    </w:p>
    <w:p w14:paraId="09DDEEFD" w14:textId="77777777"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color w:val="2F5496" w:themeColor="accent1" w:themeShade="BF"/>
          <w:sz w:val="24"/>
          <w:szCs w:val="24"/>
          <w:u w:val="single"/>
        </w:rPr>
      </w:pPr>
    </w:p>
    <w:p w14:paraId="54651FE1" w14:textId="05AAF0A0" w:rsidR="0025408E" w:rsidRPr="001264F9" w:rsidRDefault="0025408E" w:rsidP="003A5E35">
      <w:pPr>
        <w:autoSpaceDE w:val="0"/>
        <w:autoSpaceDN w:val="0"/>
        <w:adjustRightInd w:val="0"/>
        <w:spacing w:after="0" w:line="240" w:lineRule="auto"/>
        <w:jc w:val="center"/>
        <w:rPr>
          <w:rFonts w:ascii="Times New Roman" w:hAnsi="Times New Roman" w:cs="Times New Roman"/>
          <w:color w:val="000000"/>
          <w:sz w:val="24"/>
          <w:szCs w:val="24"/>
        </w:rPr>
      </w:pPr>
      <w:r w:rsidRPr="001264F9">
        <w:rPr>
          <w:rFonts w:ascii="Times New Roman" w:hAnsi="Times New Roman" w:cs="Times New Roman"/>
          <w:b/>
          <w:bCs/>
          <w:color w:val="000000"/>
          <w:sz w:val="24"/>
          <w:szCs w:val="24"/>
        </w:rPr>
        <w:t>ΠΡΟΤΑΣΗ</w:t>
      </w:r>
    </w:p>
    <w:p w14:paraId="4684EB5B" w14:textId="1492BEB5" w:rsidR="0025408E" w:rsidRPr="001264F9" w:rsidRDefault="0025408E" w:rsidP="003A5E35">
      <w:pPr>
        <w:autoSpaceDE w:val="0"/>
        <w:autoSpaceDN w:val="0"/>
        <w:adjustRightInd w:val="0"/>
        <w:spacing w:after="0" w:line="240" w:lineRule="auto"/>
        <w:jc w:val="center"/>
        <w:rPr>
          <w:rFonts w:ascii="Times New Roman" w:hAnsi="Times New Roman" w:cs="Times New Roman"/>
          <w:color w:val="000000"/>
          <w:sz w:val="24"/>
          <w:szCs w:val="24"/>
        </w:rPr>
      </w:pPr>
      <w:r w:rsidRPr="001264F9">
        <w:rPr>
          <w:rFonts w:ascii="Times New Roman" w:hAnsi="Times New Roman" w:cs="Times New Roman"/>
          <w:b/>
          <w:bCs/>
          <w:color w:val="000000"/>
          <w:sz w:val="24"/>
          <w:szCs w:val="24"/>
        </w:rPr>
        <w:t>ΟΡΓΑΝΙΣΜΟΥ ΔΙΟΙΚΗΤΙΚΩΝ ΥΠΗΡΕΣΙΩΝ</w:t>
      </w:r>
    </w:p>
    <w:p w14:paraId="7445DC1F" w14:textId="2226109E" w:rsidR="0025408E" w:rsidRPr="001264F9" w:rsidRDefault="0025408E" w:rsidP="003A5E35">
      <w:pPr>
        <w:autoSpaceDE w:val="0"/>
        <w:autoSpaceDN w:val="0"/>
        <w:adjustRightInd w:val="0"/>
        <w:spacing w:after="0" w:line="240" w:lineRule="auto"/>
        <w:jc w:val="center"/>
        <w:rPr>
          <w:rFonts w:ascii="Times New Roman" w:hAnsi="Times New Roman" w:cs="Times New Roman"/>
          <w:b/>
          <w:bCs/>
          <w:color w:val="000000"/>
          <w:sz w:val="24"/>
          <w:szCs w:val="24"/>
        </w:rPr>
      </w:pPr>
      <w:r w:rsidRPr="001264F9">
        <w:rPr>
          <w:rFonts w:ascii="Times New Roman" w:hAnsi="Times New Roman" w:cs="Times New Roman"/>
          <w:b/>
          <w:bCs/>
          <w:color w:val="000000"/>
          <w:sz w:val="24"/>
          <w:szCs w:val="24"/>
        </w:rPr>
        <w:t>ΠΑΝΕΠΙΣΤΗΜΙΟΥ ΠΑΤΡΩΝ</w:t>
      </w:r>
    </w:p>
    <w:p w14:paraId="2958336C" w14:textId="37B98EA7" w:rsidR="0025408E" w:rsidRPr="001264F9" w:rsidRDefault="0025408E" w:rsidP="003A5E35">
      <w:pPr>
        <w:autoSpaceDE w:val="0"/>
        <w:autoSpaceDN w:val="0"/>
        <w:adjustRightInd w:val="0"/>
        <w:spacing w:after="0" w:line="240" w:lineRule="auto"/>
        <w:jc w:val="center"/>
        <w:rPr>
          <w:rFonts w:ascii="Times New Roman" w:hAnsi="Times New Roman" w:cs="Times New Roman"/>
          <w:b/>
          <w:bCs/>
          <w:color w:val="000000"/>
          <w:sz w:val="24"/>
          <w:szCs w:val="24"/>
        </w:rPr>
      </w:pPr>
    </w:p>
    <w:p w14:paraId="64A25D08" w14:textId="43D7D6DF" w:rsidR="0025408E" w:rsidRPr="001264F9" w:rsidRDefault="0025408E" w:rsidP="003A5E35">
      <w:pPr>
        <w:autoSpaceDE w:val="0"/>
        <w:autoSpaceDN w:val="0"/>
        <w:adjustRightInd w:val="0"/>
        <w:spacing w:after="0" w:line="240" w:lineRule="auto"/>
        <w:jc w:val="center"/>
        <w:rPr>
          <w:rFonts w:ascii="Times New Roman" w:hAnsi="Times New Roman" w:cs="Times New Roman"/>
          <w:b/>
          <w:bCs/>
          <w:color w:val="000000"/>
          <w:sz w:val="24"/>
          <w:szCs w:val="24"/>
        </w:rPr>
      </w:pPr>
    </w:p>
    <w:p w14:paraId="4A5AF01E" w14:textId="1DBA9733" w:rsidR="0025408E" w:rsidRPr="001264F9" w:rsidRDefault="0025408E" w:rsidP="003A5E35">
      <w:pPr>
        <w:autoSpaceDE w:val="0"/>
        <w:autoSpaceDN w:val="0"/>
        <w:adjustRightInd w:val="0"/>
        <w:spacing w:after="0" w:line="240" w:lineRule="auto"/>
        <w:jc w:val="center"/>
        <w:rPr>
          <w:rFonts w:ascii="Times New Roman" w:hAnsi="Times New Roman" w:cs="Times New Roman"/>
          <w:b/>
          <w:bCs/>
          <w:color w:val="000000"/>
          <w:sz w:val="24"/>
          <w:szCs w:val="24"/>
        </w:rPr>
      </w:pPr>
    </w:p>
    <w:p w14:paraId="1A475360" w14:textId="77777777" w:rsidR="0025408E" w:rsidRPr="001264F9" w:rsidRDefault="0025408E" w:rsidP="003A5E35">
      <w:pPr>
        <w:autoSpaceDE w:val="0"/>
        <w:autoSpaceDN w:val="0"/>
        <w:adjustRightInd w:val="0"/>
        <w:spacing w:after="0" w:line="240" w:lineRule="auto"/>
        <w:jc w:val="center"/>
        <w:rPr>
          <w:rFonts w:ascii="Times New Roman" w:hAnsi="Times New Roman" w:cs="Times New Roman"/>
          <w:color w:val="000000"/>
          <w:sz w:val="24"/>
          <w:szCs w:val="24"/>
        </w:rPr>
      </w:pPr>
    </w:p>
    <w:p w14:paraId="371A77D7" w14:textId="3269642C" w:rsidR="0025408E" w:rsidRPr="001264F9" w:rsidRDefault="0025408E" w:rsidP="003A5E35">
      <w:pPr>
        <w:autoSpaceDE w:val="0"/>
        <w:autoSpaceDN w:val="0"/>
        <w:adjustRightInd w:val="0"/>
        <w:spacing w:after="0" w:line="240" w:lineRule="auto"/>
        <w:jc w:val="center"/>
        <w:rPr>
          <w:rFonts w:ascii="Times New Roman" w:hAnsi="Times New Roman" w:cs="Times New Roman"/>
          <w:color w:val="000000"/>
          <w:sz w:val="24"/>
          <w:szCs w:val="24"/>
        </w:rPr>
      </w:pPr>
    </w:p>
    <w:p w14:paraId="623E9DE2" w14:textId="19606D57" w:rsidR="0025408E" w:rsidRPr="001264F9" w:rsidRDefault="0025408E" w:rsidP="003A5E35">
      <w:pPr>
        <w:autoSpaceDE w:val="0"/>
        <w:autoSpaceDN w:val="0"/>
        <w:adjustRightInd w:val="0"/>
        <w:spacing w:after="0" w:line="240" w:lineRule="auto"/>
        <w:jc w:val="center"/>
        <w:rPr>
          <w:rFonts w:ascii="Times New Roman" w:hAnsi="Times New Roman" w:cs="Times New Roman"/>
          <w:color w:val="000000"/>
          <w:sz w:val="24"/>
          <w:szCs w:val="24"/>
        </w:rPr>
      </w:pPr>
    </w:p>
    <w:p w14:paraId="20045A38"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12F9D084"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4E787A45"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76DEE18A"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33FB2E5F"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0CDE04CF"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78BD0213"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1D1A7974"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1C059644"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64D893CD"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32985350"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3B1663EA"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60D6B52F"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7EAD1A33"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291C0144"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08CA607A" w14:textId="77777777" w:rsidR="0025408E" w:rsidRPr="001264F9" w:rsidRDefault="0025408E" w:rsidP="003A5E35">
      <w:pPr>
        <w:spacing w:after="0" w:line="240" w:lineRule="auto"/>
        <w:jc w:val="center"/>
        <w:rPr>
          <w:rFonts w:ascii="Times New Roman" w:hAnsi="Times New Roman" w:cs="Times New Roman"/>
          <w:b/>
          <w:bCs/>
          <w:color w:val="000000"/>
          <w:sz w:val="24"/>
          <w:szCs w:val="24"/>
        </w:rPr>
      </w:pPr>
    </w:p>
    <w:p w14:paraId="644E45AE" w14:textId="1B759463" w:rsidR="0025408E" w:rsidRPr="001264F9" w:rsidRDefault="0025408E" w:rsidP="003A5E35">
      <w:pPr>
        <w:spacing w:after="0" w:line="240" w:lineRule="auto"/>
        <w:jc w:val="center"/>
        <w:rPr>
          <w:rFonts w:ascii="Times New Roman" w:eastAsia="Verdana" w:hAnsi="Times New Roman" w:cs="Times New Roman"/>
          <w:b/>
          <w:color w:val="2F5496" w:themeColor="accent1" w:themeShade="BF"/>
          <w:sz w:val="24"/>
          <w:szCs w:val="24"/>
          <w:u w:val="single"/>
        </w:rPr>
      </w:pPr>
      <w:r w:rsidRPr="001264F9">
        <w:rPr>
          <w:rFonts w:ascii="Times New Roman" w:hAnsi="Times New Roman" w:cs="Times New Roman"/>
          <w:b/>
          <w:bCs/>
          <w:color w:val="000000"/>
          <w:sz w:val="24"/>
          <w:szCs w:val="24"/>
        </w:rPr>
        <w:t>ΠΑΤΡΑ, 2020</w:t>
      </w:r>
    </w:p>
    <w:p w14:paraId="47AD798A" w14:textId="77777777" w:rsidR="0025408E" w:rsidRPr="001264F9" w:rsidRDefault="0025408E" w:rsidP="003A5E35">
      <w:pPr>
        <w:spacing w:after="0" w:line="240" w:lineRule="auto"/>
        <w:jc w:val="center"/>
        <w:rPr>
          <w:rFonts w:ascii="Times New Roman" w:eastAsia="Verdana" w:hAnsi="Times New Roman" w:cs="Times New Roman"/>
          <w:b/>
          <w:color w:val="2F5496" w:themeColor="accent1" w:themeShade="BF"/>
          <w:sz w:val="24"/>
          <w:szCs w:val="24"/>
          <w:u w:val="single"/>
        </w:rPr>
      </w:pPr>
      <w:r w:rsidRPr="001264F9">
        <w:rPr>
          <w:rFonts w:ascii="Times New Roman" w:eastAsia="Verdana" w:hAnsi="Times New Roman" w:cs="Times New Roman"/>
          <w:b/>
          <w:color w:val="2F5496" w:themeColor="accent1" w:themeShade="BF"/>
          <w:sz w:val="24"/>
          <w:szCs w:val="24"/>
          <w:u w:val="single"/>
        </w:rPr>
        <w:br w:type="page"/>
      </w:r>
    </w:p>
    <w:p w14:paraId="0098A41A" w14:textId="2DD27294"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lastRenderedPageBreak/>
        <w:t>ΚΕΦΑΛΑΙΟ Α</w:t>
      </w:r>
    </w:p>
    <w:p w14:paraId="0CF3EA97" w14:textId="7D825700" w:rsidR="0025408E" w:rsidRPr="001264F9" w:rsidRDefault="0025408E" w:rsidP="003A5E35">
      <w:pPr>
        <w:autoSpaceDE w:val="0"/>
        <w:autoSpaceDN w:val="0"/>
        <w:adjustRightInd w:val="0"/>
        <w:spacing w:after="0" w:line="240" w:lineRule="auto"/>
        <w:jc w:val="center"/>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ΔΙΑΡΘΡΩΣΗ ΔΙΟΙΚΗΤΙΚΩΝ ΥΠΗΡΕΣΙΩΝ ΤΟΥ ΠΑΝΕΠΙΣΤΗΜΙΟΥ ΠΑΤΡΩΝ</w:t>
      </w:r>
    </w:p>
    <w:p w14:paraId="6D85D674" w14:textId="77777777" w:rsidR="0025408E" w:rsidRPr="001264F9" w:rsidRDefault="0025408E" w:rsidP="003A5E35">
      <w:pPr>
        <w:autoSpaceDE w:val="0"/>
        <w:autoSpaceDN w:val="0"/>
        <w:adjustRightInd w:val="0"/>
        <w:spacing w:after="0" w:line="240" w:lineRule="auto"/>
        <w:jc w:val="both"/>
        <w:rPr>
          <w:rFonts w:ascii="Times New Roman" w:eastAsia="Verdana" w:hAnsi="Times New Roman" w:cs="Times New Roman"/>
          <w:color w:val="2F5496" w:themeColor="accent1" w:themeShade="BF"/>
          <w:sz w:val="24"/>
          <w:szCs w:val="24"/>
        </w:rPr>
      </w:pPr>
    </w:p>
    <w:p w14:paraId="246F4245" w14:textId="7B8FC55A" w:rsidR="009D35EC" w:rsidRPr="001264F9" w:rsidRDefault="009D35EC"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Η παρακάτω πρόταση διαμόρφωσης του ισχύοντος Οργανισμού των Διοικητικών Υπηρεσιών  του Πανεπιστημίου Πατρών, έχει ως στόχο την καλύτερη  και αποτελεσματικότερη οργάνωση  της  διοικητικής δομής των υπηρεσιών του Πανεπιστημίου Πατρών, καθώς και την εξασφάλιση της συνέχειας της Διοίκησης, με ένταξη κυρίως των περισσότερων αυτοτελών μονάδων  στην οργανική διοικητική δομή.</w:t>
      </w:r>
    </w:p>
    <w:p w14:paraId="5F5790F2" w14:textId="77777777" w:rsidR="009D35EC" w:rsidRPr="001264F9" w:rsidRDefault="009D35EC" w:rsidP="003A5E35">
      <w:pPr>
        <w:shd w:val="clear" w:color="auto" w:fill="FFFFFF" w:themeFill="background1"/>
        <w:spacing w:after="0" w:line="240" w:lineRule="auto"/>
        <w:jc w:val="both"/>
        <w:rPr>
          <w:rFonts w:ascii="Times New Roman" w:eastAsia="Verdana" w:hAnsi="Times New Roman" w:cs="Times New Roman"/>
          <w:sz w:val="24"/>
          <w:szCs w:val="24"/>
        </w:rPr>
      </w:pPr>
    </w:p>
    <w:p w14:paraId="1E432CCD" w14:textId="105830A6" w:rsidR="0025408E" w:rsidRPr="001264F9" w:rsidRDefault="0025408E"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Η διοικητική λειτουργία του Πανεπιστημίου Πατρών επιτελείται από Γενικές Διευθύνσεις, Διευθύνσεις, Τμήματα, Γραμματείες</w:t>
      </w:r>
      <w:r w:rsidR="009D35EC" w:rsidRPr="001264F9">
        <w:rPr>
          <w:rFonts w:ascii="Times New Roman" w:eastAsia="Verdana" w:hAnsi="Times New Roman" w:cs="Times New Roman"/>
          <w:sz w:val="24"/>
          <w:szCs w:val="24"/>
        </w:rPr>
        <w:t xml:space="preserve"> </w:t>
      </w:r>
      <w:r w:rsidRPr="001264F9">
        <w:rPr>
          <w:rFonts w:ascii="Times New Roman" w:eastAsia="Verdana" w:hAnsi="Times New Roman" w:cs="Times New Roman"/>
          <w:sz w:val="24"/>
          <w:szCs w:val="24"/>
        </w:rPr>
        <w:t>και αυτοτελείς μονάδες.</w:t>
      </w:r>
    </w:p>
    <w:p w14:paraId="224F12EB" w14:textId="77777777" w:rsidR="00265C79" w:rsidRPr="001264F9" w:rsidRDefault="00265C79" w:rsidP="003A5E35">
      <w:pPr>
        <w:shd w:val="clear" w:color="auto" w:fill="FFFFFF" w:themeFill="background1"/>
        <w:spacing w:after="0" w:line="240" w:lineRule="auto"/>
        <w:jc w:val="both"/>
        <w:rPr>
          <w:rFonts w:ascii="Times New Roman" w:eastAsia="Verdana" w:hAnsi="Times New Roman" w:cs="Times New Roman"/>
          <w:sz w:val="24"/>
          <w:szCs w:val="24"/>
        </w:rPr>
      </w:pPr>
    </w:p>
    <w:p w14:paraId="6E1BE937" w14:textId="4E958734" w:rsidR="0025408E" w:rsidRPr="001264F9" w:rsidRDefault="00265C79" w:rsidP="003A5E35">
      <w:pPr>
        <w:shd w:val="clear" w:color="auto" w:fill="FFFFFF" w:themeFill="background1"/>
        <w:spacing w:after="0" w:line="240" w:lineRule="auto"/>
        <w:jc w:val="center"/>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Γενική Διάρθρωση Διοικητικών Υπηρεσιών</w:t>
      </w:r>
    </w:p>
    <w:p w14:paraId="5970BAD1" w14:textId="77777777" w:rsidR="00265C79" w:rsidRPr="001264F9" w:rsidRDefault="00265C79" w:rsidP="003A5E35">
      <w:pPr>
        <w:shd w:val="clear" w:color="auto" w:fill="FFFFFF" w:themeFill="background1"/>
        <w:spacing w:after="0" w:line="240" w:lineRule="auto"/>
        <w:jc w:val="center"/>
        <w:rPr>
          <w:rFonts w:ascii="Times New Roman" w:eastAsia="Verdana" w:hAnsi="Times New Roman" w:cs="Times New Roman"/>
          <w:color w:val="2F5496" w:themeColor="accent1" w:themeShade="BF"/>
          <w:sz w:val="24"/>
          <w:szCs w:val="24"/>
        </w:rPr>
      </w:pPr>
    </w:p>
    <w:p w14:paraId="01FEBB94" w14:textId="1ADEB552" w:rsidR="0019303D" w:rsidRPr="001264F9" w:rsidRDefault="0019303D" w:rsidP="003A5E35">
      <w:pPr>
        <w:autoSpaceDE w:val="0"/>
        <w:autoSpaceDN w:val="0"/>
        <w:adjustRightInd w:val="0"/>
        <w:spacing w:after="0" w:line="240" w:lineRule="auto"/>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Γενικές Διευθύνσεις του Πανεπιστημίου Πατρών </w:t>
      </w:r>
    </w:p>
    <w:p w14:paraId="5843E9C4" w14:textId="0AC44B5A" w:rsidR="009D35EC" w:rsidRPr="001264F9" w:rsidRDefault="0019303D" w:rsidP="003A5E35">
      <w:pPr>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Οι Γενικές Διευθύνσεις του Πανεπιστημίου Πατρών είναι οι ακόλουθες</w:t>
      </w:r>
      <w:r w:rsidR="00265C79" w:rsidRPr="001264F9">
        <w:rPr>
          <w:rFonts w:ascii="Times New Roman" w:hAnsi="Times New Roman" w:cs="Times New Roman"/>
          <w:color w:val="000000"/>
          <w:sz w:val="24"/>
          <w:szCs w:val="24"/>
        </w:rPr>
        <w:t>:</w:t>
      </w:r>
    </w:p>
    <w:p w14:paraId="0252E86F" w14:textId="7A7474E5" w:rsidR="0019303D" w:rsidRPr="001264F9" w:rsidRDefault="00265C79"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b/>
          <w:bCs/>
          <w:color w:val="2F5496" w:themeColor="accent1" w:themeShade="BF"/>
          <w:sz w:val="24"/>
          <w:szCs w:val="24"/>
        </w:rPr>
        <w:t>Α</w:t>
      </w:r>
      <w:r w:rsidR="0019303D" w:rsidRPr="001264F9">
        <w:rPr>
          <w:rFonts w:ascii="Times New Roman" w:hAnsi="Times New Roman" w:cs="Times New Roman"/>
          <w:b/>
          <w:bCs/>
          <w:color w:val="2F5496" w:themeColor="accent1" w:themeShade="BF"/>
          <w:sz w:val="24"/>
          <w:szCs w:val="24"/>
        </w:rPr>
        <w:t xml:space="preserve">) Γενική Διεύθυνση Ακαδημαϊκών και Διοικητικών Υποθέσεων </w:t>
      </w:r>
      <w:r w:rsidR="0019303D" w:rsidRPr="001264F9">
        <w:rPr>
          <w:rFonts w:ascii="Times New Roman" w:hAnsi="Times New Roman" w:cs="Times New Roman"/>
          <w:color w:val="000000"/>
          <w:sz w:val="24"/>
          <w:szCs w:val="24"/>
        </w:rPr>
        <w:t xml:space="preserve">με στρατηγικό σκοπό την υποστήριξη του εκπαιδευτικού έργου του Πανεπιστημίου, τη διοίκηση του ανθρώπινου δυναμικού του Ιδρύματος (διδακτικό, ερευνητικό και διοικητικό προσωπικό), την υποστήριξη θεμάτων οργάνωσης και εύρυθμης λειτουργίας των οργάνων του, τη διοικητική εποπτεία των γραμματειών των ακαδημαϊκών μονάδων του (Σχολών και Τμημάτων), την οργάνωση και εξυπηρέτηση των διεθνών σχέσεων, τη διαχείριση ζητημάτων τυπογραφείου και εκδόσεων καθώς και τον συντονισμό και την επίβλεψη των οργανικών μονάδων της. </w:t>
      </w:r>
    </w:p>
    <w:p w14:paraId="41ABA2BF" w14:textId="3B0900D0" w:rsidR="0019303D" w:rsidRPr="001264F9" w:rsidRDefault="0019303D"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Γενική Διεύθυνση αποτελείται από τις παρακάτω </w:t>
      </w:r>
      <w:r w:rsidR="00265C79" w:rsidRPr="001264F9">
        <w:rPr>
          <w:rFonts w:ascii="Times New Roman" w:hAnsi="Times New Roman" w:cs="Times New Roman"/>
          <w:color w:val="000000"/>
          <w:sz w:val="24"/>
          <w:szCs w:val="24"/>
        </w:rPr>
        <w:t>τέσσερις</w:t>
      </w:r>
      <w:r w:rsidRPr="001264F9">
        <w:rPr>
          <w:rFonts w:ascii="Times New Roman" w:hAnsi="Times New Roman" w:cs="Times New Roman"/>
          <w:color w:val="000000"/>
          <w:sz w:val="24"/>
          <w:szCs w:val="24"/>
        </w:rPr>
        <w:t xml:space="preserve"> (</w:t>
      </w:r>
      <w:r w:rsidR="00265C79" w:rsidRPr="001264F9">
        <w:rPr>
          <w:rFonts w:ascii="Times New Roman" w:hAnsi="Times New Roman" w:cs="Times New Roman"/>
          <w:color w:val="000000"/>
          <w:sz w:val="24"/>
          <w:szCs w:val="24"/>
        </w:rPr>
        <w:t>4</w:t>
      </w:r>
      <w:r w:rsidRPr="001264F9">
        <w:rPr>
          <w:rFonts w:ascii="Times New Roman" w:hAnsi="Times New Roman" w:cs="Times New Roman"/>
          <w:color w:val="000000"/>
          <w:sz w:val="24"/>
          <w:szCs w:val="24"/>
        </w:rPr>
        <w:t xml:space="preserve">) Διευθύνσεις </w:t>
      </w:r>
    </w:p>
    <w:p w14:paraId="708F4A9C" w14:textId="736B09CE" w:rsidR="0019303D" w:rsidRPr="001264F9" w:rsidRDefault="0019303D" w:rsidP="003A5E35">
      <w:pPr>
        <w:pStyle w:val="a7"/>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Διεύθυνση Διοικητικών Υπηρεσιών </w:t>
      </w:r>
    </w:p>
    <w:p w14:paraId="442E2F9E" w14:textId="4698DF74" w:rsidR="0019303D" w:rsidRPr="001264F9" w:rsidRDefault="0019303D" w:rsidP="003A5E35">
      <w:pPr>
        <w:pStyle w:val="a7"/>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Διεύθυνση Εκπαίδευσης και Έρευνας </w:t>
      </w:r>
    </w:p>
    <w:p w14:paraId="3AE59E6F" w14:textId="51DF05B4" w:rsidR="0019303D" w:rsidRPr="001264F9" w:rsidRDefault="0019303D" w:rsidP="003A5E35">
      <w:pPr>
        <w:pStyle w:val="a7"/>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bookmarkStart w:id="0" w:name="_Hlk54374981"/>
      <w:r w:rsidRPr="001264F9">
        <w:rPr>
          <w:rFonts w:ascii="Times New Roman" w:hAnsi="Times New Roman" w:cs="Times New Roman"/>
          <w:color w:val="000000"/>
          <w:sz w:val="24"/>
          <w:szCs w:val="24"/>
        </w:rPr>
        <w:t>Διεύθυνση</w:t>
      </w:r>
      <w:bookmarkEnd w:id="0"/>
      <w:r w:rsidRPr="001264F9">
        <w:rPr>
          <w:rFonts w:ascii="Times New Roman" w:hAnsi="Times New Roman" w:cs="Times New Roman"/>
          <w:color w:val="000000"/>
          <w:sz w:val="24"/>
          <w:szCs w:val="24"/>
        </w:rPr>
        <w:t xml:space="preserve"> </w:t>
      </w:r>
      <w:r w:rsidR="00265C79" w:rsidRPr="001264F9">
        <w:rPr>
          <w:rFonts w:ascii="Times New Roman" w:hAnsi="Times New Roman" w:cs="Times New Roman"/>
          <w:color w:val="000000"/>
          <w:sz w:val="24"/>
          <w:szCs w:val="24"/>
        </w:rPr>
        <w:t xml:space="preserve">Γραμματειών Ακαδημαϊκών Δομών </w:t>
      </w:r>
    </w:p>
    <w:p w14:paraId="31B8966D" w14:textId="54049EE1" w:rsidR="0019303D" w:rsidRPr="001264F9" w:rsidRDefault="00265C79" w:rsidP="003A5E35">
      <w:pPr>
        <w:pStyle w:val="a7"/>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Διεύθυνση Δημοσίων Σχέσεων</w:t>
      </w:r>
      <w:r w:rsidR="005A3ED4" w:rsidRPr="001264F9">
        <w:rPr>
          <w:rFonts w:ascii="Times New Roman" w:hAnsi="Times New Roman" w:cs="Times New Roman"/>
          <w:color w:val="000000"/>
          <w:sz w:val="24"/>
          <w:szCs w:val="24"/>
        </w:rPr>
        <w:t xml:space="preserve"> και Εξωστρέφειας</w:t>
      </w:r>
    </w:p>
    <w:p w14:paraId="2F9E9886" w14:textId="77777777" w:rsidR="005A3ED4" w:rsidRPr="001264F9" w:rsidRDefault="005A3ED4" w:rsidP="003A5E35">
      <w:pPr>
        <w:pStyle w:val="a7"/>
        <w:autoSpaceDE w:val="0"/>
        <w:autoSpaceDN w:val="0"/>
        <w:adjustRightInd w:val="0"/>
        <w:spacing w:after="0" w:line="240" w:lineRule="auto"/>
        <w:ind w:left="510"/>
        <w:jc w:val="both"/>
        <w:rPr>
          <w:rFonts w:ascii="Times New Roman" w:hAnsi="Times New Roman" w:cs="Times New Roman"/>
          <w:b/>
          <w:bCs/>
          <w:color w:val="000000"/>
          <w:sz w:val="24"/>
          <w:szCs w:val="24"/>
        </w:rPr>
      </w:pPr>
    </w:p>
    <w:p w14:paraId="7F92F5A0" w14:textId="6A842E88" w:rsidR="0019303D" w:rsidRPr="001264F9" w:rsidRDefault="00265C79"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b/>
          <w:bCs/>
          <w:color w:val="2F5496" w:themeColor="accent1" w:themeShade="BF"/>
          <w:sz w:val="24"/>
          <w:szCs w:val="24"/>
        </w:rPr>
        <w:t>Β</w:t>
      </w:r>
      <w:r w:rsidR="0019303D" w:rsidRPr="001264F9">
        <w:rPr>
          <w:rFonts w:ascii="Times New Roman" w:hAnsi="Times New Roman" w:cs="Times New Roman"/>
          <w:b/>
          <w:bCs/>
          <w:color w:val="2F5496" w:themeColor="accent1" w:themeShade="BF"/>
          <w:sz w:val="24"/>
          <w:szCs w:val="24"/>
        </w:rPr>
        <w:t xml:space="preserve">) Γενική Διεύθυνση Οικονομικών Υπηρεσιών και Φοιτητικής Μέριμνας </w:t>
      </w:r>
      <w:r w:rsidR="0019303D" w:rsidRPr="001264F9">
        <w:rPr>
          <w:rFonts w:ascii="Times New Roman" w:hAnsi="Times New Roman" w:cs="Times New Roman"/>
          <w:sz w:val="24"/>
          <w:szCs w:val="24"/>
        </w:rPr>
        <w:t>με</w:t>
      </w:r>
      <w:r w:rsidR="0019303D" w:rsidRPr="001264F9">
        <w:rPr>
          <w:rFonts w:ascii="Times New Roman" w:hAnsi="Times New Roman" w:cs="Times New Roman"/>
          <w:color w:val="000000"/>
          <w:sz w:val="24"/>
          <w:szCs w:val="24"/>
        </w:rPr>
        <w:t xml:space="preserve"> στρατηγικό σκοπό τη διασφάλιση της χρηστής δημοσιονομικής διαχείρισης, την υποστήριξη υπηρεσιών φοιτητικής μέριμνας και παροχών και προσβασιμότητας φοιτητών με αναπηρία, την εποπτεία των διαδικασιών που αφορούν τις επιμέρους αρμοδιότητες των οργανικών μονάδων και τον αποτελεσματικό συντονισμό των οργανικών μονάδων της. Στις αρμοδιότητές της περιλαμβάνεται η μεθοδική και αποτελεσματική διεκπεραίωση των διαδικασιών διαχείρισης των εσόδων, των προμηθειών και περιουσίας, καθώς και διαχείρισης των υπηρεσιών φοιτητικής μέριμνας του ιδρύματος, ο εκσυγχρονισμός των υπηρεσιών και δραστηριοτήτων ευθύνης της, καθώς και ο συντονισμός και επίβλεψη λειτουργίας των οικείων Διευθύνσεων μέσα στο πλαίσιο των στόχων και των αποφάσεων των οργάνων διοίκησης του Πανεπιστημίου. </w:t>
      </w:r>
    </w:p>
    <w:p w14:paraId="43E5FC87" w14:textId="5881CD51" w:rsidR="0019303D" w:rsidRPr="001264F9" w:rsidRDefault="0019303D"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Γενική Διεύθυνση απ</w:t>
      </w:r>
      <w:r w:rsidR="0038678F" w:rsidRPr="001264F9">
        <w:rPr>
          <w:rFonts w:ascii="Times New Roman" w:hAnsi="Times New Roman" w:cs="Times New Roman"/>
          <w:color w:val="000000"/>
          <w:sz w:val="24"/>
          <w:szCs w:val="24"/>
        </w:rPr>
        <w:t>οτελείται από τις παρακάτω δύο (2</w:t>
      </w:r>
      <w:r w:rsidRPr="001264F9">
        <w:rPr>
          <w:rFonts w:ascii="Times New Roman" w:hAnsi="Times New Roman" w:cs="Times New Roman"/>
          <w:color w:val="000000"/>
          <w:sz w:val="24"/>
          <w:szCs w:val="24"/>
        </w:rPr>
        <w:t xml:space="preserve">) Διευθύνσεις: </w:t>
      </w:r>
    </w:p>
    <w:p w14:paraId="69159531" w14:textId="45119D7C" w:rsidR="0019303D" w:rsidRPr="001264F9" w:rsidRDefault="00BD3292" w:rsidP="003A5E35">
      <w:pPr>
        <w:pStyle w:val="a7"/>
        <w:numPr>
          <w:ilvl w:val="0"/>
          <w:numId w:val="28"/>
        </w:numPr>
        <w:autoSpaceDE w:val="0"/>
        <w:autoSpaceDN w:val="0"/>
        <w:adjustRightInd w:val="0"/>
        <w:spacing w:after="0" w:line="240" w:lineRule="auto"/>
        <w:jc w:val="both"/>
        <w:rPr>
          <w:rFonts w:ascii="Times New Roman" w:hAnsi="Times New Roman" w:cs="Times New Roman"/>
          <w:bCs/>
          <w:sz w:val="24"/>
          <w:szCs w:val="24"/>
        </w:rPr>
      </w:pPr>
      <w:r w:rsidRPr="001264F9">
        <w:rPr>
          <w:rFonts w:ascii="Times New Roman" w:eastAsia="Verdana" w:hAnsi="Times New Roman" w:cs="Times New Roman"/>
          <w:bCs/>
          <w:sz w:val="24"/>
          <w:szCs w:val="24"/>
        </w:rPr>
        <w:t>Διεύθυνση Οικονομικών Υπηρεσιών</w:t>
      </w:r>
    </w:p>
    <w:p w14:paraId="7C0963F2" w14:textId="3181366C" w:rsidR="0019303D" w:rsidRPr="001264F9" w:rsidRDefault="00BD3292" w:rsidP="003A5E35">
      <w:pPr>
        <w:pStyle w:val="a7"/>
        <w:numPr>
          <w:ilvl w:val="0"/>
          <w:numId w:val="28"/>
        </w:numPr>
        <w:autoSpaceDE w:val="0"/>
        <w:autoSpaceDN w:val="0"/>
        <w:adjustRightInd w:val="0"/>
        <w:spacing w:after="0" w:line="240" w:lineRule="auto"/>
        <w:jc w:val="both"/>
        <w:rPr>
          <w:rFonts w:ascii="Times New Roman" w:hAnsi="Times New Roman" w:cs="Times New Roman"/>
          <w:bCs/>
          <w:sz w:val="24"/>
          <w:szCs w:val="24"/>
        </w:rPr>
      </w:pPr>
      <w:r w:rsidRPr="001264F9">
        <w:rPr>
          <w:rFonts w:ascii="Times New Roman" w:eastAsia="Verdana" w:hAnsi="Times New Roman" w:cs="Times New Roman"/>
          <w:bCs/>
          <w:sz w:val="24"/>
          <w:szCs w:val="24"/>
        </w:rPr>
        <w:t>Διεύθυνση Φοιτητικής Μέριμνας</w:t>
      </w:r>
    </w:p>
    <w:p w14:paraId="7CA6581A" w14:textId="2704D880" w:rsidR="00BD3292" w:rsidRPr="001264F9" w:rsidRDefault="0038678F" w:rsidP="003A5E35">
      <w:pPr>
        <w:shd w:val="clear" w:color="auto" w:fill="FFFFFF" w:themeFill="background1"/>
        <w:spacing w:after="0" w:line="240" w:lineRule="auto"/>
        <w:ind w:left="113"/>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Στη διοικητική εποπτεία της Γενικής Διεύθυνσης υπάγεται και η Μονάδα Οικονομικής και Διοικητικής Υποστήριξης </w:t>
      </w:r>
      <w:r w:rsidR="00BD3292"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ΜΟΔΥ</w:t>
      </w:r>
      <w:r w:rsidR="00BD3292"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w:t>
      </w:r>
      <w:r w:rsidR="00BD3292" w:rsidRPr="001264F9">
        <w:rPr>
          <w:rFonts w:ascii="Times New Roman" w:eastAsia="Verdana" w:hAnsi="Times New Roman" w:cs="Times New Roman"/>
          <w:bCs/>
          <w:sz w:val="24"/>
          <w:szCs w:val="24"/>
        </w:rPr>
        <w:t xml:space="preserve"> </w:t>
      </w:r>
    </w:p>
    <w:p w14:paraId="5CA45F2E" w14:textId="77777777" w:rsidR="00265C79" w:rsidRPr="001264F9" w:rsidRDefault="00265C79" w:rsidP="003A5E35">
      <w:pPr>
        <w:widowControl w:val="0"/>
        <w:autoSpaceDE w:val="0"/>
        <w:autoSpaceDN w:val="0"/>
        <w:adjustRightInd w:val="0"/>
        <w:spacing w:after="0" w:line="240" w:lineRule="auto"/>
        <w:jc w:val="both"/>
        <w:rPr>
          <w:rFonts w:ascii="Times New Roman" w:hAnsi="Times New Roman" w:cs="Times New Roman"/>
          <w:color w:val="FF0000"/>
          <w:sz w:val="24"/>
          <w:szCs w:val="24"/>
        </w:rPr>
      </w:pPr>
    </w:p>
    <w:p w14:paraId="386199B5" w14:textId="23476254" w:rsidR="00265C79" w:rsidRPr="003A5E35" w:rsidRDefault="00265C79" w:rsidP="003A5E35">
      <w:pPr>
        <w:widowControl w:val="0"/>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b/>
          <w:bCs/>
          <w:color w:val="2F5496" w:themeColor="accent1" w:themeShade="BF"/>
          <w:sz w:val="24"/>
          <w:szCs w:val="24"/>
        </w:rPr>
        <w:lastRenderedPageBreak/>
        <w:t>Γ) Γενική Διεύθυνση Τεχνικών Υπηρεσιών</w:t>
      </w:r>
      <w:r w:rsidR="0038678F" w:rsidRPr="001264F9">
        <w:rPr>
          <w:rFonts w:ascii="Times New Roman" w:hAnsi="Times New Roman" w:cs="Times New Roman"/>
          <w:b/>
          <w:bCs/>
          <w:color w:val="2F5496" w:themeColor="accent1" w:themeShade="BF"/>
          <w:sz w:val="24"/>
          <w:szCs w:val="24"/>
        </w:rPr>
        <w:t>, Τεχνολογιών Πληροφορικής και Επικοινωνιών</w:t>
      </w:r>
      <w:r w:rsidRPr="001264F9">
        <w:rPr>
          <w:rFonts w:ascii="Times New Roman" w:hAnsi="Times New Roman" w:cs="Times New Roman"/>
          <w:color w:val="FF0000"/>
          <w:sz w:val="24"/>
          <w:szCs w:val="24"/>
        </w:rPr>
        <w:t xml:space="preserve"> </w:t>
      </w:r>
      <w:r w:rsidRPr="001264F9">
        <w:rPr>
          <w:rFonts w:ascii="Times New Roman" w:hAnsi="Times New Roman" w:cs="Times New Roman"/>
          <w:sz w:val="24"/>
          <w:szCs w:val="24"/>
        </w:rPr>
        <w:t xml:space="preserve">με στρατηγικό σκοπό την ανάπτυξη και λειτουργία των εγκαταστάσεων, των υποδομών και των τηλεπικοινωνιακών δικτύων, τον αποτελεσματικό συντονισμό των  οργανικών μονάδων της. Η Γενική Διεύθυνση </w:t>
      </w:r>
      <w:r w:rsidRPr="003A5E35">
        <w:rPr>
          <w:rFonts w:ascii="Times New Roman" w:hAnsi="Times New Roman" w:cs="Times New Roman"/>
          <w:sz w:val="24"/>
          <w:szCs w:val="24"/>
        </w:rPr>
        <w:t xml:space="preserve">συντονίζει και προγραμματίζει τη δράση των υπηρεσιακών μονάδων της, με σκοπό τη μεθοδικότερη και αποτελεσματικότερη επιτέλεση των έργων τους </w:t>
      </w:r>
      <w:r w:rsidR="00923CAC" w:rsidRPr="003A5E35">
        <w:rPr>
          <w:rFonts w:ascii="Times New Roman" w:hAnsi="Times New Roman" w:cs="Times New Roman"/>
          <w:sz w:val="24"/>
          <w:szCs w:val="24"/>
        </w:rPr>
        <w:t>και αντιστοιχεί στην προβλεπόμενη από το νόμο «τεχνική υπηρεσία».</w:t>
      </w:r>
    </w:p>
    <w:p w14:paraId="01D4ADB6" w14:textId="77777777" w:rsidR="00BD3292" w:rsidRPr="001264F9" w:rsidRDefault="00BD3292" w:rsidP="003A5E35">
      <w:pPr>
        <w:shd w:val="clear" w:color="auto" w:fill="FFFFFF" w:themeFill="background1"/>
        <w:spacing w:after="0" w:line="240" w:lineRule="auto"/>
        <w:jc w:val="both"/>
        <w:rPr>
          <w:rFonts w:ascii="Times New Roman" w:eastAsia="Verdana" w:hAnsi="Times New Roman" w:cs="Times New Roman"/>
          <w:bCs/>
          <w:sz w:val="24"/>
          <w:szCs w:val="24"/>
        </w:rPr>
      </w:pPr>
      <w:r w:rsidRPr="003A5E35">
        <w:rPr>
          <w:rFonts w:ascii="Times New Roman" w:eastAsia="Verdana" w:hAnsi="Times New Roman" w:cs="Times New Roman"/>
          <w:bCs/>
          <w:sz w:val="24"/>
          <w:szCs w:val="24"/>
        </w:rPr>
        <w:t>Η Γενική Διεύθυνση Τεχνικών Υπηρεσιών, Τεχνολογιών Πληροφορικής και Επικοινωνιών συγκροτείται στις ακόλουθες οργανικές μονάδες.</w:t>
      </w:r>
    </w:p>
    <w:p w14:paraId="5718D43E" w14:textId="77777777" w:rsidR="00BD3292" w:rsidRPr="001264F9" w:rsidRDefault="00BD3292"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1. Διεύθυνση Μελετών και Εκτέλεσης  Έργων</w:t>
      </w:r>
    </w:p>
    <w:p w14:paraId="6E93200C" w14:textId="25320154" w:rsidR="00BD3292" w:rsidRPr="001264F9" w:rsidRDefault="00BD3292"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2. Διεύθυνση </w:t>
      </w:r>
      <w:r w:rsidR="005A3ED4" w:rsidRPr="001264F9">
        <w:rPr>
          <w:rFonts w:ascii="Times New Roman" w:eastAsia="Verdana" w:hAnsi="Times New Roman" w:cs="Times New Roman"/>
          <w:bCs/>
          <w:sz w:val="24"/>
          <w:szCs w:val="24"/>
        </w:rPr>
        <w:t xml:space="preserve">Λειτουργίας και </w:t>
      </w:r>
      <w:r w:rsidRPr="001264F9">
        <w:rPr>
          <w:rFonts w:ascii="Times New Roman" w:eastAsia="Verdana" w:hAnsi="Times New Roman" w:cs="Times New Roman"/>
          <w:bCs/>
          <w:sz w:val="24"/>
          <w:szCs w:val="24"/>
        </w:rPr>
        <w:t>Συντήρησης Εγκαταστάσεων</w:t>
      </w:r>
    </w:p>
    <w:p w14:paraId="1D414ED1" w14:textId="77777777" w:rsidR="00BD3292" w:rsidRPr="001264F9" w:rsidRDefault="00BD3292"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3. Διεύθυνσης Τεχνολογιών Πληροφορικής και Επικοινωνιών</w:t>
      </w:r>
    </w:p>
    <w:p w14:paraId="6D797579" w14:textId="77777777" w:rsidR="00BD3292" w:rsidRPr="001264F9" w:rsidRDefault="00BD3292"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4. Τμήμα Διοικητικής Υποστήριξης και Μέριμνας</w:t>
      </w:r>
    </w:p>
    <w:p w14:paraId="1480008E" w14:textId="77777777" w:rsidR="00265C79" w:rsidRPr="001264F9" w:rsidRDefault="00265C79" w:rsidP="003A5E35">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E22529E" w14:textId="21A5FCA5" w:rsidR="0019303D" w:rsidRPr="001264F9" w:rsidRDefault="00EE0475" w:rsidP="003A5E35">
      <w:pPr>
        <w:autoSpaceDE w:val="0"/>
        <w:autoSpaceDN w:val="0"/>
        <w:adjustRightInd w:val="0"/>
        <w:spacing w:after="0" w:line="240" w:lineRule="auto"/>
        <w:jc w:val="both"/>
        <w:rPr>
          <w:rFonts w:ascii="Times New Roman" w:hAnsi="Times New Roman" w:cs="Times New Roman"/>
          <w:b/>
          <w:bCs/>
          <w:color w:val="2F5496" w:themeColor="accent1" w:themeShade="BF"/>
          <w:sz w:val="24"/>
          <w:szCs w:val="24"/>
        </w:rPr>
      </w:pPr>
      <w:r w:rsidRPr="001264F9">
        <w:rPr>
          <w:rFonts w:ascii="Times New Roman" w:hAnsi="Times New Roman" w:cs="Times New Roman"/>
          <w:b/>
          <w:bCs/>
          <w:color w:val="2F5496" w:themeColor="accent1" w:themeShade="BF"/>
          <w:sz w:val="24"/>
          <w:szCs w:val="24"/>
        </w:rPr>
        <w:t>Δ.</w:t>
      </w:r>
      <w:r w:rsidR="0019303D" w:rsidRPr="001264F9">
        <w:rPr>
          <w:rFonts w:ascii="Times New Roman" w:hAnsi="Times New Roman" w:cs="Times New Roman"/>
          <w:b/>
          <w:bCs/>
          <w:color w:val="2F5496" w:themeColor="accent1" w:themeShade="BF"/>
          <w:sz w:val="24"/>
          <w:szCs w:val="24"/>
        </w:rPr>
        <w:t xml:space="preserve"> Αυτοτελείς Γραμματείες</w:t>
      </w:r>
      <w:r w:rsidR="009B5A28" w:rsidRPr="001264F9">
        <w:rPr>
          <w:rFonts w:ascii="Times New Roman" w:hAnsi="Times New Roman" w:cs="Times New Roman"/>
          <w:b/>
          <w:bCs/>
          <w:color w:val="2F5496" w:themeColor="accent1" w:themeShade="BF"/>
          <w:sz w:val="24"/>
          <w:szCs w:val="24"/>
        </w:rPr>
        <w:t xml:space="preserve"> /</w:t>
      </w:r>
      <w:r w:rsidR="0019303D" w:rsidRPr="001264F9">
        <w:rPr>
          <w:rFonts w:ascii="Times New Roman" w:hAnsi="Times New Roman" w:cs="Times New Roman"/>
          <w:b/>
          <w:bCs/>
          <w:color w:val="2F5496" w:themeColor="accent1" w:themeShade="BF"/>
          <w:sz w:val="24"/>
          <w:szCs w:val="24"/>
        </w:rPr>
        <w:t xml:space="preserve"> </w:t>
      </w:r>
      <w:r w:rsidR="00903C8F" w:rsidRPr="001264F9">
        <w:rPr>
          <w:rFonts w:ascii="Times New Roman" w:hAnsi="Times New Roman" w:cs="Times New Roman"/>
          <w:b/>
          <w:bCs/>
          <w:color w:val="2F5496" w:themeColor="accent1" w:themeShade="BF"/>
          <w:sz w:val="24"/>
          <w:szCs w:val="24"/>
        </w:rPr>
        <w:t>Τ</w:t>
      </w:r>
      <w:r w:rsidR="0019303D" w:rsidRPr="001264F9">
        <w:rPr>
          <w:rFonts w:ascii="Times New Roman" w:hAnsi="Times New Roman" w:cs="Times New Roman"/>
          <w:b/>
          <w:bCs/>
          <w:color w:val="2F5496" w:themeColor="accent1" w:themeShade="BF"/>
          <w:sz w:val="24"/>
          <w:szCs w:val="24"/>
        </w:rPr>
        <w:t xml:space="preserve">μήματα </w:t>
      </w:r>
      <w:r w:rsidR="009B5A28" w:rsidRPr="001264F9">
        <w:rPr>
          <w:rFonts w:ascii="Times New Roman" w:hAnsi="Times New Roman" w:cs="Times New Roman"/>
          <w:b/>
          <w:bCs/>
          <w:color w:val="2F5496" w:themeColor="accent1" w:themeShade="BF"/>
          <w:sz w:val="24"/>
          <w:szCs w:val="24"/>
        </w:rPr>
        <w:t xml:space="preserve">/ </w:t>
      </w:r>
      <w:r w:rsidR="00903C8F" w:rsidRPr="001264F9">
        <w:rPr>
          <w:rFonts w:ascii="Times New Roman" w:hAnsi="Times New Roman" w:cs="Times New Roman"/>
          <w:b/>
          <w:bCs/>
          <w:color w:val="2F5496" w:themeColor="accent1" w:themeShade="BF"/>
          <w:sz w:val="24"/>
          <w:szCs w:val="24"/>
        </w:rPr>
        <w:t>Λ</w:t>
      </w:r>
      <w:r w:rsidR="009B5A28" w:rsidRPr="001264F9">
        <w:rPr>
          <w:rFonts w:ascii="Times New Roman" w:hAnsi="Times New Roman" w:cs="Times New Roman"/>
          <w:b/>
          <w:bCs/>
          <w:color w:val="2F5496" w:themeColor="accent1" w:themeShade="BF"/>
          <w:sz w:val="24"/>
          <w:szCs w:val="24"/>
        </w:rPr>
        <w:t xml:space="preserve">ειτουργικές </w:t>
      </w:r>
      <w:r w:rsidR="00903C8F" w:rsidRPr="001264F9">
        <w:rPr>
          <w:rFonts w:ascii="Times New Roman" w:hAnsi="Times New Roman" w:cs="Times New Roman"/>
          <w:b/>
          <w:bCs/>
          <w:color w:val="2F5496" w:themeColor="accent1" w:themeShade="BF"/>
          <w:sz w:val="24"/>
          <w:szCs w:val="24"/>
        </w:rPr>
        <w:t>Μ</w:t>
      </w:r>
      <w:r w:rsidR="009B5A28" w:rsidRPr="001264F9">
        <w:rPr>
          <w:rFonts w:ascii="Times New Roman" w:hAnsi="Times New Roman" w:cs="Times New Roman"/>
          <w:b/>
          <w:bCs/>
          <w:color w:val="2F5496" w:themeColor="accent1" w:themeShade="BF"/>
          <w:sz w:val="24"/>
          <w:szCs w:val="24"/>
        </w:rPr>
        <w:t>ονάδες</w:t>
      </w:r>
    </w:p>
    <w:p w14:paraId="05C885FE" w14:textId="2CE54565" w:rsidR="0019303D" w:rsidRPr="001264F9" w:rsidRDefault="0019303D"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Οι αυτοτελείς Γραμματείες</w:t>
      </w:r>
      <w:r w:rsidR="009B5A28" w:rsidRPr="001264F9">
        <w:rPr>
          <w:rFonts w:ascii="Times New Roman" w:hAnsi="Times New Roman" w:cs="Times New Roman"/>
          <w:color w:val="000000"/>
          <w:sz w:val="24"/>
          <w:szCs w:val="24"/>
        </w:rPr>
        <w:t xml:space="preserve">, </w:t>
      </w:r>
      <w:r w:rsidR="00EE0475" w:rsidRPr="001264F9">
        <w:rPr>
          <w:rFonts w:ascii="Times New Roman" w:hAnsi="Times New Roman" w:cs="Times New Roman"/>
          <w:color w:val="000000"/>
          <w:sz w:val="24"/>
          <w:szCs w:val="24"/>
        </w:rPr>
        <w:t>Τμήματα</w:t>
      </w:r>
      <w:r w:rsidR="009B5A28" w:rsidRPr="001264F9">
        <w:rPr>
          <w:rFonts w:ascii="Times New Roman" w:hAnsi="Times New Roman" w:cs="Times New Roman"/>
          <w:color w:val="000000"/>
          <w:sz w:val="24"/>
          <w:szCs w:val="24"/>
        </w:rPr>
        <w:t>,</w:t>
      </w:r>
      <w:r w:rsidR="00EE0475" w:rsidRPr="001264F9">
        <w:rPr>
          <w:rFonts w:ascii="Times New Roman" w:hAnsi="Times New Roman" w:cs="Times New Roman"/>
          <w:color w:val="000000"/>
          <w:sz w:val="24"/>
          <w:szCs w:val="24"/>
        </w:rPr>
        <w:t xml:space="preserve"> </w:t>
      </w:r>
      <w:r w:rsidR="009B5A28" w:rsidRPr="001264F9">
        <w:rPr>
          <w:rFonts w:ascii="Times New Roman" w:hAnsi="Times New Roman" w:cs="Times New Roman"/>
          <w:color w:val="000000"/>
          <w:sz w:val="24"/>
          <w:szCs w:val="24"/>
        </w:rPr>
        <w:t xml:space="preserve">λειτουργικές μονάδες </w:t>
      </w:r>
      <w:r w:rsidRPr="001264F9">
        <w:rPr>
          <w:rFonts w:ascii="Times New Roman" w:hAnsi="Times New Roman" w:cs="Times New Roman"/>
          <w:color w:val="000000"/>
          <w:sz w:val="24"/>
          <w:szCs w:val="24"/>
        </w:rPr>
        <w:t xml:space="preserve">του Πανεπιστημίου Πατρών είναι τα ακόλουθα: </w:t>
      </w:r>
    </w:p>
    <w:p w14:paraId="78C907DC" w14:textId="6B327B8D" w:rsidR="0019303D" w:rsidRPr="001264F9" w:rsidRDefault="0019303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1. </w:t>
      </w:r>
      <w:r w:rsidR="00C33C66" w:rsidRPr="001264F9">
        <w:rPr>
          <w:rFonts w:ascii="Times New Roman" w:hAnsi="Times New Roman" w:cs="Times New Roman"/>
          <w:sz w:val="24"/>
          <w:szCs w:val="24"/>
        </w:rPr>
        <w:t xml:space="preserve">Η </w:t>
      </w:r>
      <w:r w:rsidRPr="001264F9">
        <w:rPr>
          <w:rFonts w:ascii="Times New Roman" w:hAnsi="Times New Roman" w:cs="Times New Roman"/>
          <w:sz w:val="24"/>
          <w:szCs w:val="24"/>
        </w:rPr>
        <w:t>Γραμματεία Πρυτανείας από διοικητικής άποψης αντιστοιχεί σε Τμήμα και υπάγεται στον Πρύτανη</w:t>
      </w:r>
      <w:r w:rsidR="00027ED1" w:rsidRPr="001264F9">
        <w:rPr>
          <w:rFonts w:ascii="Times New Roman" w:hAnsi="Times New Roman" w:cs="Times New Roman"/>
          <w:sz w:val="24"/>
          <w:szCs w:val="24"/>
        </w:rPr>
        <w:t>.</w:t>
      </w:r>
      <w:r w:rsidRPr="001264F9">
        <w:rPr>
          <w:rFonts w:ascii="Times New Roman" w:hAnsi="Times New Roman" w:cs="Times New Roman"/>
          <w:sz w:val="24"/>
          <w:szCs w:val="24"/>
        </w:rPr>
        <w:t xml:space="preserve"> </w:t>
      </w:r>
    </w:p>
    <w:p w14:paraId="533F71AA" w14:textId="395C940E" w:rsidR="0019303D" w:rsidRPr="001264F9" w:rsidRDefault="0019303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2. </w:t>
      </w:r>
      <w:r w:rsidR="00C33C66" w:rsidRPr="001264F9">
        <w:rPr>
          <w:rFonts w:ascii="Times New Roman" w:hAnsi="Times New Roman" w:cs="Times New Roman"/>
          <w:sz w:val="24"/>
          <w:szCs w:val="24"/>
        </w:rPr>
        <w:t xml:space="preserve">Η </w:t>
      </w:r>
      <w:r w:rsidRPr="001264F9">
        <w:rPr>
          <w:rFonts w:ascii="Times New Roman" w:hAnsi="Times New Roman" w:cs="Times New Roman"/>
          <w:sz w:val="24"/>
          <w:szCs w:val="24"/>
        </w:rPr>
        <w:t>Γραμματεία Συγκλήτου από διοικητικής άποψης αντιστοιχεί σε Τμήμα και υπάγεται στον Πρύτανη</w:t>
      </w:r>
      <w:r w:rsidR="00027ED1" w:rsidRPr="001264F9">
        <w:rPr>
          <w:rFonts w:ascii="Times New Roman" w:hAnsi="Times New Roman" w:cs="Times New Roman"/>
          <w:sz w:val="24"/>
          <w:szCs w:val="24"/>
        </w:rPr>
        <w:t>.</w:t>
      </w:r>
    </w:p>
    <w:p w14:paraId="7801ADA4" w14:textId="463D23C0" w:rsidR="00265C79" w:rsidRPr="001264F9" w:rsidRDefault="0019303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3.</w:t>
      </w:r>
      <w:r w:rsidR="00C33C66" w:rsidRPr="001264F9">
        <w:rPr>
          <w:rFonts w:ascii="Times New Roman" w:hAnsi="Times New Roman" w:cs="Times New Roman"/>
          <w:sz w:val="24"/>
          <w:szCs w:val="24"/>
        </w:rPr>
        <w:t xml:space="preserve"> Η </w:t>
      </w:r>
      <w:r w:rsidRPr="001264F9">
        <w:rPr>
          <w:rFonts w:ascii="Times New Roman" w:hAnsi="Times New Roman" w:cs="Times New Roman"/>
          <w:sz w:val="24"/>
          <w:szCs w:val="24"/>
        </w:rPr>
        <w:t>Γραμματεία Πρυτανικού Συμβουλίου από διοικητικής άποψης αντιστοιχεί σε Τμήμα και υπάγεται στον Πρύτανη</w:t>
      </w:r>
      <w:r w:rsidR="00027ED1" w:rsidRPr="001264F9">
        <w:rPr>
          <w:rFonts w:ascii="Times New Roman" w:hAnsi="Times New Roman" w:cs="Times New Roman"/>
          <w:sz w:val="24"/>
          <w:szCs w:val="24"/>
        </w:rPr>
        <w:t>.</w:t>
      </w:r>
      <w:r w:rsidRPr="001264F9">
        <w:rPr>
          <w:rFonts w:ascii="Times New Roman" w:hAnsi="Times New Roman" w:cs="Times New Roman"/>
          <w:sz w:val="24"/>
          <w:szCs w:val="24"/>
        </w:rPr>
        <w:t xml:space="preserve"> </w:t>
      </w:r>
    </w:p>
    <w:p w14:paraId="6DDC477F" w14:textId="798F2B17" w:rsidR="007730FD" w:rsidRPr="001264F9" w:rsidRDefault="009B5A28" w:rsidP="003A5E35">
      <w:p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4</w:t>
      </w:r>
      <w:r w:rsidR="00265C79" w:rsidRPr="001264F9">
        <w:rPr>
          <w:rFonts w:ascii="Times New Roman" w:hAnsi="Times New Roman" w:cs="Times New Roman"/>
          <w:sz w:val="24"/>
          <w:szCs w:val="24"/>
        </w:rPr>
        <w:t>.</w:t>
      </w:r>
      <w:r w:rsidR="00C33C66" w:rsidRPr="001264F9">
        <w:rPr>
          <w:rFonts w:ascii="Times New Roman" w:hAnsi="Times New Roman" w:cs="Times New Roman"/>
          <w:sz w:val="24"/>
          <w:szCs w:val="24"/>
        </w:rPr>
        <w:t xml:space="preserve"> </w:t>
      </w:r>
      <w:r w:rsidR="007730FD" w:rsidRPr="001264F9">
        <w:rPr>
          <w:rFonts w:ascii="Times New Roman" w:hAnsi="Times New Roman" w:cs="Times New Roman"/>
          <w:sz w:val="24"/>
          <w:szCs w:val="24"/>
        </w:rPr>
        <w:t xml:space="preserve">Το </w:t>
      </w:r>
      <w:r w:rsidR="007730FD" w:rsidRPr="001264F9">
        <w:rPr>
          <w:rFonts w:ascii="Times New Roman" w:hAnsi="Times New Roman" w:cs="Times New Roman"/>
          <w:color w:val="000000"/>
          <w:sz w:val="24"/>
          <w:szCs w:val="24"/>
        </w:rPr>
        <w:t>Τμήμα Εσωτερικού Ελέγχου που υπάγεται σ</w:t>
      </w:r>
      <w:r w:rsidR="001458AD" w:rsidRPr="001264F9">
        <w:rPr>
          <w:rFonts w:ascii="Times New Roman" w:hAnsi="Times New Roman" w:cs="Times New Roman"/>
          <w:color w:val="000000"/>
          <w:sz w:val="24"/>
          <w:szCs w:val="24"/>
        </w:rPr>
        <w:t>τον Π</w:t>
      </w:r>
      <w:r w:rsidR="007730FD" w:rsidRPr="001264F9">
        <w:rPr>
          <w:rFonts w:ascii="Times New Roman" w:hAnsi="Times New Roman" w:cs="Times New Roman"/>
          <w:color w:val="000000"/>
          <w:sz w:val="24"/>
          <w:szCs w:val="24"/>
        </w:rPr>
        <w:t>ρύτανη</w:t>
      </w:r>
      <w:r w:rsidR="001458AD" w:rsidRPr="001264F9">
        <w:rPr>
          <w:rFonts w:ascii="Times New Roman" w:hAnsi="Times New Roman" w:cs="Times New Roman"/>
          <w:color w:val="000000"/>
          <w:sz w:val="24"/>
          <w:szCs w:val="24"/>
        </w:rPr>
        <w:t xml:space="preserve"> </w:t>
      </w:r>
    </w:p>
    <w:p w14:paraId="6BEF708D" w14:textId="04298822" w:rsidR="009B5A28" w:rsidRPr="001264F9" w:rsidRDefault="007730FD" w:rsidP="003A5E35">
      <w:p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5. </w:t>
      </w:r>
      <w:r w:rsidR="009B5A28" w:rsidRPr="001264F9">
        <w:rPr>
          <w:rFonts w:ascii="Times New Roman" w:hAnsi="Times New Roman" w:cs="Times New Roman"/>
          <w:sz w:val="24"/>
          <w:szCs w:val="24"/>
        </w:rPr>
        <w:t xml:space="preserve"> </w:t>
      </w:r>
      <w:r w:rsidR="00C33C66" w:rsidRPr="001264F9">
        <w:rPr>
          <w:rFonts w:ascii="Times New Roman" w:hAnsi="Times New Roman" w:cs="Times New Roman"/>
          <w:sz w:val="24"/>
          <w:szCs w:val="24"/>
        </w:rPr>
        <w:t xml:space="preserve">Η </w:t>
      </w:r>
      <w:r w:rsidR="009B5A28" w:rsidRPr="001264F9">
        <w:rPr>
          <w:rFonts w:ascii="Times New Roman" w:hAnsi="Times New Roman" w:cs="Times New Roman"/>
          <w:sz w:val="24"/>
          <w:szCs w:val="24"/>
        </w:rPr>
        <w:t>Νομική Υπηρεσία (Γραφείο Νομικού Συμβούλου</w:t>
      </w:r>
      <w:r w:rsidR="00C33C66" w:rsidRPr="001264F9">
        <w:rPr>
          <w:rFonts w:ascii="Times New Roman" w:hAnsi="Times New Roman" w:cs="Times New Roman"/>
          <w:sz w:val="24"/>
          <w:szCs w:val="24"/>
        </w:rPr>
        <w:t>)</w:t>
      </w:r>
      <w:r w:rsidR="0018324D" w:rsidRPr="001264F9">
        <w:rPr>
          <w:rFonts w:ascii="Times New Roman" w:hAnsi="Times New Roman" w:cs="Times New Roman"/>
          <w:sz w:val="24"/>
          <w:szCs w:val="24"/>
        </w:rPr>
        <w:t xml:space="preserve"> που</w:t>
      </w:r>
      <w:r w:rsidR="00E83483" w:rsidRPr="001264F9">
        <w:rPr>
          <w:rFonts w:ascii="Times New Roman" w:hAnsi="Times New Roman" w:cs="Times New Roman"/>
          <w:sz w:val="24"/>
          <w:szCs w:val="24"/>
        </w:rPr>
        <w:t xml:space="preserve"> υπάγεται στον Πρύτανη</w:t>
      </w:r>
      <w:r w:rsidR="00027ED1" w:rsidRPr="001264F9">
        <w:rPr>
          <w:rFonts w:ascii="Times New Roman" w:hAnsi="Times New Roman" w:cs="Times New Roman"/>
          <w:sz w:val="24"/>
          <w:szCs w:val="24"/>
        </w:rPr>
        <w:t>.</w:t>
      </w:r>
    </w:p>
    <w:p w14:paraId="714DC283" w14:textId="511B2CDD" w:rsidR="009B5A28" w:rsidRPr="001264F9" w:rsidRDefault="0018324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6</w:t>
      </w:r>
      <w:r w:rsidR="009B5A28" w:rsidRPr="001264F9">
        <w:rPr>
          <w:rFonts w:ascii="Times New Roman" w:hAnsi="Times New Roman" w:cs="Times New Roman"/>
          <w:sz w:val="24"/>
          <w:szCs w:val="24"/>
        </w:rPr>
        <w:t>.</w:t>
      </w:r>
      <w:r w:rsidR="00C33C66" w:rsidRPr="001264F9">
        <w:rPr>
          <w:rFonts w:ascii="Times New Roman" w:hAnsi="Times New Roman" w:cs="Times New Roman"/>
          <w:sz w:val="24"/>
          <w:szCs w:val="24"/>
        </w:rPr>
        <w:t xml:space="preserve"> Το </w:t>
      </w:r>
      <w:r w:rsidR="007730FD" w:rsidRPr="001264F9">
        <w:rPr>
          <w:rFonts w:ascii="Times New Roman" w:hAnsi="Times New Roman" w:cs="Times New Roman"/>
          <w:sz w:val="24"/>
          <w:szCs w:val="24"/>
        </w:rPr>
        <w:t xml:space="preserve">Τμήμα </w:t>
      </w:r>
      <w:r w:rsidR="009B5A28" w:rsidRPr="001264F9">
        <w:rPr>
          <w:rFonts w:ascii="Times New Roman" w:hAnsi="Times New Roman" w:cs="Times New Roman"/>
          <w:sz w:val="24"/>
          <w:szCs w:val="24"/>
        </w:rPr>
        <w:t xml:space="preserve"> </w:t>
      </w:r>
      <w:r w:rsidR="00C33C66" w:rsidRPr="001264F9">
        <w:rPr>
          <w:rFonts w:ascii="Times New Roman" w:hAnsi="Times New Roman" w:cs="Times New Roman"/>
          <w:sz w:val="24"/>
          <w:szCs w:val="24"/>
        </w:rPr>
        <w:t xml:space="preserve">Συνηγόρου </w:t>
      </w:r>
      <w:r w:rsidR="009B5A28" w:rsidRPr="001264F9">
        <w:rPr>
          <w:rFonts w:ascii="Times New Roman" w:hAnsi="Times New Roman" w:cs="Times New Roman"/>
          <w:sz w:val="24"/>
          <w:szCs w:val="24"/>
        </w:rPr>
        <w:t>του Φοιτητή</w:t>
      </w:r>
      <w:r w:rsidRPr="001264F9">
        <w:rPr>
          <w:rFonts w:ascii="Times New Roman" w:hAnsi="Times New Roman" w:cs="Times New Roman"/>
          <w:sz w:val="24"/>
          <w:szCs w:val="24"/>
        </w:rPr>
        <w:t xml:space="preserve"> που</w:t>
      </w:r>
      <w:r w:rsidR="009B5A28" w:rsidRPr="001264F9">
        <w:rPr>
          <w:rFonts w:ascii="Times New Roman" w:hAnsi="Times New Roman" w:cs="Times New Roman"/>
          <w:sz w:val="24"/>
          <w:szCs w:val="24"/>
        </w:rPr>
        <w:t xml:space="preserve"> </w:t>
      </w:r>
      <w:r w:rsidR="00E83483" w:rsidRPr="001264F9">
        <w:rPr>
          <w:rFonts w:ascii="Times New Roman" w:hAnsi="Times New Roman" w:cs="Times New Roman"/>
          <w:sz w:val="24"/>
          <w:szCs w:val="24"/>
        </w:rPr>
        <w:t>υπάγεται σ</w:t>
      </w:r>
      <w:r w:rsidRPr="001264F9">
        <w:rPr>
          <w:rFonts w:ascii="Times New Roman" w:hAnsi="Times New Roman" w:cs="Times New Roman"/>
          <w:sz w:val="24"/>
          <w:szCs w:val="24"/>
        </w:rPr>
        <w:t>τον Αντιπ</w:t>
      </w:r>
      <w:r w:rsidR="00E83483" w:rsidRPr="001264F9">
        <w:rPr>
          <w:rFonts w:ascii="Times New Roman" w:hAnsi="Times New Roman" w:cs="Times New Roman"/>
          <w:sz w:val="24"/>
          <w:szCs w:val="24"/>
        </w:rPr>
        <w:t>ρύτανη</w:t>
      </w:r>
      <w:r w:rsidRPr="001264F9">
        <w:rPr>
          <w:rFonts w:ascii="Times New Roman" w:hAnsi="Times New Roman" w:cs="Times New Roman"/>
          <w:color w:val="000000"/>
          <w:sz w:val="24"/>
          <w:szCs w:val="24"/>
        </w:rPr>
        <w:t xml:space="preserve"> Ακαδημαϊκών και Διεθνών Υποθέσεων</w:t>
      </w:r>
      <w:r w:rsidR="00027ED1" w:rsidRPr="001264F9">
        <w:rPr>
          <w:rFonts w:ascii="Times New Roman" w:hAnsi="Times New Roman" w:cs="Times New Roman"/>
          <w:sz w:val="24"/>
          <w:szCs w:val="24"/>
        </w:rPr>
        <w:t>.</w:t>
      </w:r>
    </w:p>
    <w:p w14:paraId="73CEB59E" w14:textId="25598443" w:rsidR="00C33C66" w:rsidRPr="001264F9" w:rsidRDefault="00C33C66"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7.  </w:t>
      </w:r>
      <w:r w:rsidR="007730FD" w:rsidRPr="001264F9">
        <w:rPr>
          <w:rFonts w:ascii="Times New Roman" w:hAnsi="Times New Roman" w:cs="Times New Roman"/>
          <w:sz w:val="24"/>
          <w:szCs w:val="24"/>
        </w:rPr>
        <w:t>Η Λειτουργική Μονάδα Διαχείρισης</w:t>
      </w:r>
      <w:r w:rsidRPr="001264F9">
        <w:rPr>
          <w:rFonts w:ascii="Times New Roman" w:hAnsi="Times New Roman" w:cs="Times New Roman"/>
          <w:sz w:val="24"/>
          <w:szCs w:val="24"/>
        </w:rPr>
        <w:t xml:space="preserve"> Ποιότητας (ΜΟ.ΔΙ.Π) από διοικητικής άποψης αντιστοιχεί σε Τμήμα και υπάγεται στον Αντιπρύτανη Ακαδημαϊκών</w:t>
      </w:r>
      <w:r w:rsidR="0018324D" w:rsidRPr="001264F9">
        <w:rPr>
          <w:rFonts w:ascii="Times New Roman" w:hAnsi="Times New Roman" w:cs="Times New Roman"/>
          <w:sz w:val="24"/>
          <w:szCs w:val="24"/>
        </w:rPr>
        <w:t xml:space="preserve"> και Διεθνών</w:t>
      </w:r>
      <w:r w:rsidRPr="001264F9">
        <w:rPr>
          <w:rFonts w:ascii="Times New Roman" w:hAnsi="Times New Roman" w:cs="Times New Roman"/>
          <w:sz w:val="24"/>
          <w:szCs w:val="24"/>
        </w:rPr>
        <w:t xml:space="preserve"> Υποθέσεων. </w:t>
      </w:r>
    </w:p>
    <w:p w14:paraId="60D604B8" w14:textId="77777777" w:rsidR="009B5A28" w:rsidRPr="001264F9" w:rsidRDefault="009B5A28" w:rsidP="003A5E35">
      <w:pPr>
        <w:autoSpaceDE w:val="0"/>
        <w:autoSpaceDN w:val="0"/>
        <w:adjustRightInd w:val="0"/>
        <w:spacing w:after="0" w:line="240" w:lineRule="auto"/>
        <w:jc w:val="both"/>
        <w:rPr>
          <w:rFonts w:ascii="Times New Roman" w:hAnsi="Times New Roman" w:cs="Times New Roman"/>
          <w:color w:val="000000"/>
          <w:sz w:val="24"/>
          <w:szCs w:val="24"/>
        </w:rPr>
      </w:pPr>
    </w:p>
    <w:p w14:paraId="455383E3" w14:textId="762B097E" w:rsidR="00265C79" w:rsidRPr="001264F9" w:rsidRDefault="009B5A28" w:rsidP="003A5E35">
      <w:pPr>
        <w:autoSpaceDE w:val="0"/>
        <w:autoSpaceDN w:val="0"/>
        <w:adjustRightInd w:val="0"/>
        <w:spacing w:after="0" w:line="240" w:lineRule="auto"/>
        <w:jc w:val="both"/>
        <w:rPr>
          <w:rFonts w:ascii="Times New Roman" w:hAnsi="Times New Roman" w:cs="Times New Roman"/>
          <w:b/>
          <w:bCs/>
          <w:color w:val="2F5496" w:themeColor="accent1" w:themeShade="BF"/>
          <w:sz w:val="24"/>
          <w:szCs w:val="24"/>
        </w:rPr>
      </w:pPr>
      <w:r w:rsidRPr="001264F9">
        <w:rPr>
          <w:rFonts w:ascii="Times New Roman" w:hAnsi="Times New Roman" w:cs="Times New Roman"/>
          <w:b/>
          <w:bCs/>
          <w:color w:val="2F5496" w:themeColor="accent1" w:themeShade="BF"/>
          <w:sz w:val="24"/>
          <w:szCs w:val="24"/>
        </w:rPr>
        <w:t>Ε.</w:t>
      </w:r>
      <w:r w:rsidR="00265C79" w:rsidRPr="001264F9">
        <w:rPr>
          <w:rFonts w:ascii="Times New Roman" w:hAnsi="Times New Roman" w:cs="Times New Roman"/>
          <w:b/>
          <w:bCs/>
          <w:color w:val="2F5496" w:themeColor="accent1" w:themeShade="BF"/>
          <w:sz w:val="24"/>
          <w:szCs w:val="24"/>
        </w:rPr>
        <w:t xml:space="preserve"> Αυτοτελείς </w:t>
      </w:r>
      <w:r w:rsidR="00C33C66" w:rsidRPr="001264F9">
        <w:rPr>
          <w:rFonts w:ascii="Times New Roman" w:hAnsi="Times New Roman" w:cs="Times New Roman"/>
          <w:b/>
          <w:bCs/>
          <w:color w:val="2F5496" w:themeColor="accent1" w:themeShade="BF"/>
          <w:sz w:val="24"/>
          <w:szCs w:val="24"/>
        </w:rPr>
        <w:t>Διευθύνσεις</w:t>
      </w:r>
    </w:p>
    <w:p w14:paraId="2FF7723C" w14:textId="77777777" w:rsidR="00265C79" w:rsidRPr="001264F9" w:rsidRDefault="00265C79"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Οι αυτοτελείς Διευθύνσεις του Πανεπιστημίου Πατρών είναι οι ακόλουθες: </w:t>
      </w:r>
    </w:p>
    <w:p w14:paraId="12A5479A" w14:textId="2A68A420" w:rsidR="00265C79" w:rsidRPr="001264F9" w:rsidRDefault="004446C5"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1</w:t>
      </w:r>
      <w:r w:rsidR="00265C79" w:rsidRPr="001264F9">
        <w:rPr>
          <w:rFonts w:ascii="Times New Roman" w:hAnsi="Times New Roman" w:cs="Times New Roman"/>
          <w:sz w:val="24"/>
          <w:szCs w:val="24"/>
        </w:rPr>
        <w:t xml:space="preserve">. Η Μονάδα Οικονομικής και Διοικητικής Υποστήριξης </w:t>
      </w:r>
      <w:r w:rsidR="00267AA2" w:rsidRPr="001264F9">
        <w:rPr>
          <w:rFonts w:ascii="Times New Roman" w:hAnsi="Times New Roman" w:cs="Times New Roman"/>
          <w:sz w:val="24"/>
          <w:szCs w:val="24"/>
        </w:rPr>
        <w:t xml:space="preserve">(Μ.ΟΔ.Υ.) </w:t>
      </w:r>
      <w:r w:rsidR="00265C79" w:rsidRPr="001264F9">
        <w:rPr>
          <w:rFonts w:ascii="Times New Roman" w:hAnsi="Times New Roman" w:cs="Times New Roman"/>
          <w:sz w:val="24"/>
          <w:szCs w:val="24"/>
        </w:rPr>
        <w:t xml:space="preserve">του ΕΛΚΕ </w:t>
      </w:r>
      <w:r w:rsidR="0018324D" w:rsidRPr="001264F9">
        <w:rPr>
          <w:rFonts w:ascii="Times New Roman" w:hAnsi="Times New Roman" w:cs="Times New Roman"/>
          <w:sz w:val="24"/>
          <w:szCs w:val="24"/>
        </w:rPr>
        <w:t xml:space="preserve">που </w:t>
      </w:r>
      <w:r w:rsidR="004F1FB5" w:rsidRPr="001264F9">
        <w:rPr>
          <w:rFonts w:ascii="Times New Roman" w:hAnsi="Times New Roman" w:cs="Times New Roman"/>
          <w:sz w:val="24"/>
          <w:szCs w:val="24"/>
        </w:rPr>
        <w:t>α</w:t>
      </w:r>
      <w:r w:rsidR="00265C79" w:rsidRPr="001264F9">
        <w:rPr>
          <w:rFonts w:ascii="Times New Roman" w:hAnsi="Times New Roman" w:cs="Times New Roman"/>
          <w:sz w:val="24"/>
          <w:szCs w:val="24"/>
        </w:rPr>
        <w:t xml:space="preserve">πό άποψη διοικητικής ιεραρχίας </w:t>
      </w:r>
      <w:r w:rsidR="004F1FB5" w:rsidRPr="001264F9">
        <w:rPr>
          <w:rFonts w:ascii="Times New Roman" w:hAnsi="Times New Roman" w:cs="Times New Roman"/>
          <w:sz w:val="24"/>
          <w:szCs w:val="24"/>
        </w:rPr>
        <w:t xml:space="preserve">αντιστοιχεί </w:t>
      </w:r>
      <w:r w:rsidR="00265C79" w:rsidRPr="001264F9">
        <w:rPr>
          <w:rFonts w:ascii="Times New Roman" w:hAnsi="Times New Roman" w:cs="Times New Roman"/>
          <w:sz w:val="24"/>
          <w:szCs w:val="24"/>
        </w:rPr>
        <w:t>σε Διεύθυνση</w:t>
      </w:r>
      <w:r w:rsidR="00267AA2" w:rsidRPr="001264F9">
        <w:rPr>
          <w:rFonts w:ascii="Times New Roman" w:hAnsi="Times New Roman" w:cs="Times New Roman"/>
          <w:sz w:val="24"/>
          <w:szCs w:val="24"/>
        </w:rPr>
        <w:t xml:space="preserve"> και η διοικητική της εποπτεία ασκείται από τη Γενική Διεύθυνση Οικονομικών Υπηρεσιών και Φοιτητικής Μέριμνας</w:t>
      </w:r>
      <w:r w:rsidR="00B249B9" w:rsidRPr="001264F9">
        <w:rPr>
          <w:rFonts w:ascii="Times New Roman" w:hAnsi="Times New Roman" w:cs="Times New Roman"/>
          <w:sz w:val="24"/>
          <w:szCs w:val="24"/>
        </w:rPr>
        <w:t>.</w:t>
      </w:r>
    </w:p>
    <w:p w14:paraId="470B5899" w14:textId="3A722BF8" w:rsidR="004446C5" w:rsidRPr="001264F9" w:rsidRDefault="004446C5"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2</w:t>
      </w:r>
      <w:r w:rsidR="00265C79" w:rsidRPr="001264F9">
        <w:rPr>
          <w:rFonts w:ascii="Times New Roman" w:hAnsi="Times New Roman" w:cs="Times New Roman"/>
          <w:sz w:val="24"/>
          <w:szCs w:val="24"/>
        </w:rPr>
        <w:t xml:space="preserve">. Η Βιβλιοθήκη και </w:t>
      </w:r>
      <w:r w:rsidR="002E62C5" w:rsidRPr="001264F9">
        <w:rPr>
          <w:rFonts w:ascii="Times New Roman" w:hAnsi="Times New Roman" w:cs="Times New Roman"/>
          <w:sz w:val="24"/>
          <w:szCs w:val="24"/>
        </w:rPr>
        <w:t xml:space="preserve">το </w:t>
      </w:r>
      <w:r w:rsidR="00265C79" w:rsidRPr="001264F9">
        <w:rPr>
          <w:rFonts w:ascii="Times New Roman" w:hAnsi="Times New Roman" w:cs="Times New Roman"/>
          <w:sz w:val="24"/>
          <w:szCs w:val="24"/>
        </w:rPr>
        <w:t xml:space="preserve">Κέντρο Πληροφόρησης </w:t>
      </w:r>
      <w:r w:rsidR="0018324D" w:rsidRPr="001264F9">
        <w:rPr>
          <w:rFonts w:ascii="Times New Roman" w:hAnsi="Times New Roman" w:cs="Times New Roman"/>
          <w:sz w:val="24"/>
          <w:szCs w:val="24"/>
        </w:rPr>
        <w:t xml:space="preserve">που </w:t>
      </w:r>
      <w:r w:rsidRPr="001264F9">
        <w:rPr>
          <w:rFonts w:ascii="Times New Roman" w:hAnsi="Times New Roman" w:cs="Times New Roman"/>
          <w:sz w:val="24"/>
          <w:szCs w:val="24"/>
        </w:rPr>
        <w:t xml:space="preserve">από διοικητικής άποψης αντιστοιχεί σε </w:t>
      </w:r>
      <w:r w:rsidR="002E62C5" w:rsidRPr="001264F9">
        <w:rPr>
          <w:rFonts w:ascii="Times New Roman" w:hAnsi="Times New Roman" w:cs="Times New Roman"/>
          <w:sz w:val="24"/>
          <w:szCs w:val="24"/>
        </w:rPr>
        <w:t xml:space="preserve">Διεύθυνση </w:t>
      </w:r>
      <w:r w:rsidRPr="001264F9">
        <w:rPr>
          <w:rFonts w:ascii="Times New Roman" w:hAnsi="Times New Roman" w:cs="Times New Roman"/>
          <w:sz w:val="24"/>
          <w:szCs w:val="24"/>
        </w:rPr>
        <w:t>και υπάγεται στον Αντιπρύτανη</w:t>
      </w:r>
      <w:r w:rsidR="002E62C5" w:rsidRPr="001264F9">
        <w:rPr>
          <w:rFonts w:ascii="Times New Roman" w:hAnsi="Times New Roman" w:cs="Times New Roman"/>
          <w:sz w:val="24"/>
          <w:szCs w:val="24"/>
        </w:rPr>
        <w:t xml:space="preserve"> Ακαδημαϊκών</w:t>
      </w:r>
      <w:r w:rsidR="0018324D" w:rsidRPr="001264F9">
        <w:rPr>
          <w:rFonts w:ascii="Times New Roman" w:hAnsi="Times New Roman" w:cs="Times New Roman"/>
          <w:sz w:val="24"/>
          <w:szCs w:val="24"/>
        </w:rPr>
        <w:t xml:space="preserve"> και Διεθνών</w:t>
      </w:r>
      <w:r w:rsidR="002E62C5" w:rsidRPr="001264F9">
        <w:rPr>
          <w:rFonts w:ascii="Times New Roman" w:hAnsi="Times New Roman" w:cs="Times New Roman"/>
          <w:sz w:val="24"/>
          <w:szCs w:val="24"/>
        </w:rPr>
        <w:t xml:space="preserve"> Υποθέσεων. </w:t>
      </w:r>
      <w:r w:rsidRPr="001264F9">
        <w:rPr>
          <w:rFonts w:ascii="Times New Roman" w:hAnsi="Times New Roman" w:cs="Times New Roman"/>
          <w:sz w:val="24"/>
          <w:szCs w:val="24"/>
        </w:rPr>
        <w:t xml:space="preserve"> </w:t>
      </w:r>
    </w:p>
    <w:p w14:paraId="008EFA45" w14:textId="5B944783" w:rsidR="0018324D" w:rsidRPr="001264F9" w:rsidRDefault="0018324D" w:rsidP="003A5E35">
      <w:pPr>
        <w:autoSpaceDE w:val="0"/>
        <w:autoSpaceDN w:val="0"/>
        <w:adjustRightInd w:val="0"/>
        <w:spacing w:after="0" w:line="240" w:lineRule="auto"/>
        <w:jc w:val="center"/>
        <w:rPr>
          <w:rFonts w:ascii="Times New Roman" w:hAnsi="Times New Roman" w:cs="Times New Roman"/>
          <w:strike/>
          <w:color w:val="000000"/>
          <w:sz w:val="24"/>
          <w:szCs w:val="24"/>
        </w:rPr>
      </w:pPr>
    </w:p>
    <w:p w14:paraId="628856B0" w14:textId="2ABCDC07" w:rsidR="0059246F" w:rsidRPr="001264F9" w:rsidRDefault="0059246F" w:rsidP="003A5E35">
      <w:pPr>
        <w:autoSpaceDE w:val="0"/>
        <w:autoSpaceDN w:val="0"/>
        <w:adjustRightInd w:val="0"/>
        <w:spacing w:after="0" w:line="240" w:lineRule="auto"/>
        <w:jc w:val="center"/>
        <w:rPr>
          <w:rFonts w:ascii="Times New Roman" w:hAnsi="Times New Roman" w:cs="Times New Roman"/>
          <w:strike/>
          <w:color w:val="000000"/>
          <w:sz w:val="24"/>
          <w:szCs w:val="24"/>
        </w:rPr>
      </w:pPr>
    </w:p>
    <w:p w14:paraId="2A51B3AA" w14:textId="77777777" w:rsidR="0059246F" w:rsidRPr="001264F9" w:rsidRDefault="0059246F" w:rsidP="003A5E35">
      <w:pPr>
        <w:autoSpaceDE w:val="0"/>
        <w:autoSpaceDN w:val="0"/>
        <w:adjustRightInd w:val="0"/>
        <w:spacing w:after="0" w:line="240" w:lineRule="auto"/>
        <w:jc w:val="center"/>
        <w:rPr>
          <w:rFonts w:ascii="Times New Roman" w:hAnsi="Times New Roman" w:cs="Times New Roman"/>
          <w:strike/>
          <w:color w:val="000000"/>
          <w:sz w:val="24"/>
          <w:szCs w:val="24"/>
        </w:rPr>
      </w:pPr>
    </w:p>
    <w:p w14:paraId="6A6E9D5F" w14:textId="77777777" w:rsidR="005A3ED4" w:rsidRPr="001264F9" w:rsidRDefault="005A3ED4" w:rsidP="003A5E35">
      <w:pPr>
        <w:spacing w:after="0" w:line="240" w:lineRule="auto"/>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br w:type="page"/>
      </w:r>
    </w:p>
    <w:p w14:paraId="5E676BC0" w14:textId="3B8EA577" w:rsidR="009D35EC" w:rsidRPr="001264F9" w:rsidRDefault="009D35EC" w:rsidP="003A5E35">
      <w:pPr>
        <w:autoSpaceDE w:val="0"/>
        <w:autoSpaceDN w:val="0"/>
        <w:adjustRightInd w:val="0"/>
        <w:spacing w:after="0" w:line="240" w:lineRule="auto"/>
        <w:jc w:val="center"/>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lastRenderedPageBreak/>
        <w:t>ΚΕΦΑΛΑΙΟ Β</w:t>
      </w:r>
    </w:p>
    <w:p w14:paraId="7D19A895" w14:textId="409D80D6" w:rsidR="00852D23" w:rsidRPr="001264F9" w:rsidRDefault="009D35EC" w:rsidP="003A5E35">
      <w:pPr>
        <w:autoSpaceDE w:val="0"/>
        <w:autoSpaceDN w:val="0"/>
        <w:adjustRightInd w:val="0"/>
        <w:spacing w:after="0" w:line="240" w:lineRule="auto"/>
        <w:jc w:val="center"/>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ΔΟΜΗ ΚΑΙ ΑΡΜΟΔΙΟΤΗΤΕΣ ΔΙΟΙΚΗΤΙΚΩΝ ΥΠΗΡΕΣΙΏΝ</w:t>
      </w:r>
    </w:p>
    <w:p w14:paraId="66BB61E4" w14:textId="77777777" w:rsidR="00E055E1" w:rsidRPr="001264F9" w:rsidRDefault="00E055E1"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
    <w:p w14:paraId="09018292" w14:textId="63B9B757" w:rsidR="00C91D7A" w:rsidRPr="001264F9" w:rsidRDefault="00B049E9" w:rsidP="003A5E35">
      <w:pPr>
        <w:shd w:val="clear" w:color="auto" w:fill="FFFFFF" w:themeFill="background1"/>
        <w:spacing w:after="0" w:line="240" w:lineRule="auto"/>
        <w:jc w:val="center"/>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Α.</w:t>
      </w:r>
      <w:r w:rsidR="007B508C" w:rsidRPr="001264F9">
        <w:rPr>
          <w:rFonts w:ascii="Times New Roman" w:eastAsia="Verdana" w:hAnsi="Times New Roman" w:cs="Times New Roman"/>
          <w:b/>
          <w:color w:val="2F5496" w:themeColor="accent1" w:themeShade="BF"/>
          <w:sz w:val="24"/>
          <w:szCs w:val="24"/>
        </w:rPr>
        <w:t xml:space="preserve"> </w:t>
      </w:r>
      <w:r w:rsidRPr="001264F9">
        <w:rPr>
          <w:rFonts w:ascii="Times New Roman" w:eastAsia="Verdana" w:hAnsi="Times New Roman" w:cs="Times New Roman"/>
          <w:b/>
          <w:color w:val="2F5496" w:themeColor="accent1" w:themeShade="BF"/>
          <w:sz w:val="24"/>
          <w:szCs w:val="24"/>
        </w:rPr>
        <w:t>Γενική Διεύθυνση Ακαδημαϊκών και Διοικητικών Υποθέσεων</w:t>
      </w:r>
    </w:p>
    <w:p w14:paraId="1A129A25" w14:textId="77777777" w:rsidR="00376F4D" w:rsidRPr="001264F9" w:rsidRDefault="00376F4D"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
    <w:p w14:paraId="19FAD03E" w14:textId="5BF32656" w:rsidR="00C91D7A" w:rsidRPr="001264F9" w:rsidRDefault="00641707"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1.</w:t>
      </w:r>
      <w:r w:rsidR="00B049E9" w:rsidRPr="001264F9">
        <w:rPr>
          <w:rFonts w:ascii="Times New Roman" w:eastAsia="Verdana" w:hAnsi="Times New Roman" w:cs="Times New Roman"/>
          <w:b/>
          <w:color w:val="2F5496" w:themeColor="accent1" w:themeShade="BF"/>
          <w:sz w:val="24"/>
          <w:szCs w:val="24"/>
        </w:rPr>
        <w:t>Διεύθυνση Διοικητικών Υπηρεσιών</w:t>
      </w:r>
    </w:p>
    <w:p w14:paraId="1408DD68" w14:textId="27BCCC9B" w:rsidR="00F47CE9" w:rsidRPr="001264F9" w:rsidRDefault="000D0FEA"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Επιχειρησιακός στόχος της Διεύθυνσης είναι ο χειρισμός όλων των θεμάτων για την υπηρεσιακή κατάσταση του διδακτικού, του διοικητικού, του ειδικού διδακτικού και εργαστηριακού και λοιπού εκπαιδευτικού προσωπικού, τα συνταξιοδοτικά θέματά τους, καθώς και τα διοικητικά θέματα και τα θέματα διαχείρισης ανθρώπινου δυναμικού γενικής φύσεως, η μέριμνα για την εκλογή των θεσμικών οργάνων διοίκησης του Ιδρύματος και των επιμέρους ακαδημαϊκών μονάδων, η φροντίδα για θέματα σύστασης και λειτουργίας ακαδημαϊκών μονάδων και συναφών δομών, σύμφωνα με τις ειδικές διατάξεις που ισχύουν κάθε φορά.</w:t>
      </w:r>
    </w:p>
    <w:p w14:paraId="46138CA7" w14:textId="79483E92" w:rsidR="00C91D7A" w:rsidRPr="001264F9" w:rsidRDefault="00B049E9"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hAnsi="Times New Roman" w:cs="Times New Roman"/>
          <w:sz w:val="24"/>
          <w:szCs w:val="24"/>
        </w:rPr>
        <w:t xml:space="preserve">Η Διεύθυνση </w:t>
      </w:r>
      <w:r w:rsidR="0018324D" w:rsidRPr="001264F9">
        <w:rPr>
          <w:rFonts w:ascii="Times New Roman" w:hAnsi="Times New Roman" w:cs="Times New Roman"/>
          <w:sz w:val="24"/>
          <w:szCs w:val="24"/>
        </w:rPr>
        <w:t>Διοικητικών Υπηρεσιών</w:t>
      </w:r>
      <w:r w:rsidRPr="001264F9">
        <w:rPr>
          <w:rFonts w:ascii="Times New Roman" w:hAnsi="Times New Roman" w:cs="Times New Roman"/>
          <w:sz w:val="24"/>
          <w:szCs w:val="24"/>
        </w:rPr>
        <w:t>, διαρθρώνεται</w:t>
      </w:r>
      <w:r w:rsidRPr="001264F9">
        <w:rPr>
          <w:rFonts w:ascii="Times New Roman" w:eastAsia="Verdana" w:hAnsi="Times New Roman" w:cs="Times New Roman"/>
          <w:sz w:val="24"/>
          <w:szCs w:val="24"/>
        </w:rPr>
        <w:t xml:space="preserve"> στα ακόλουθα τμήματα:</w:t>
      </w:r>
    </w:p>
    <w:p w14:paraId="4FE621D5" w14:textId="77777777" w:rsidR="000D0FEA" w:rsidRPr="001264F9" w:rsidRDefault="000D0FEA"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 Τμήμα Πρωτοκόλλου, Διεκπεραίωσης και Αρχείου</w:t>
      </w:r>
    </w:p>
    <w:p w14:paraId="63724FAF" w14:textId="77777777" w:rsidR="000D0FEA" w:rsidRPr="001264F9" w:rsidRDefault="000D0FEA"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β. Τμήμα Οργάνωσης και Διοικητικής Υποστήριξης</w:t>
      </w:r>
    </w:p>
    <w:p w14:paraId="2FF71963" w14:textId="77777777" w:rsidR="000D0FEA" w:rsidRPr="001264F9" w:rsidRDefault="000D0FEA"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γ. Τμήμα Διοικητικού Προσωπικού</w:t>
      </w:r>
    </w:p>
    <w:p w14:paraId="4BDA3975" w14:textId="77777777" w:rsidR="000D0FEA" w:rsidRPr="001264F9" w:rsidRDefault="000D0FEA"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δ. Τμήμα Διδακτικού, Εκπαιδευτικού και εν γένει Προσωπικού </w:t>
      </w:r>
    </w:p>
    <w:p w14:paraId="408C5C32" w14:textId="77777777" w:rsidR="00E055E1" w:rsidRPr="001264F9" w:rsidRDefault="00E055E1"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05A36C7B" w14:textId="4BB6D814" w:rsidR="00C65929" w:rsidRPr="001264F9" w:rsidRDefault="00B049E9"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α.</w:t>
      </w:r>
      <w:r w:rsidR="00C65929" w:rsidRPr="001264F9">
        <w:rPr>
          <w:rFonts w:ascii="Times New Roman" w:eastAsia="Verdana" w:hAnsi="Times New Roman" w:cs="Times New Roman"/>
          <w:b/>
          <w:bCs/>
          <w:color w:val="2F5496" w:themeColor="accent1" w:themeShade="BF"/>
          <w:sz w:val="24"/>
          <w:szCs w:val="24"/>
        </w:rPr>
        <w:t xml:space="preserve"> Τμήμα Πρωτοκόλλου, Διεκπεραίωσης και Αρχείου</w:t>
      </w:r>
    </w:p>
    <w:p w14:paraId="152A4B80" w14:textId="1B9FA4E0" w:rsidR="00E055E1" w:rsidRPr="001264F9" w:rsidRDefault="00E055E1"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129E71B4" w14:textId="6A47EEF8" w:rsidR="00773B94" w:rsidRPr="001264F9" w:rsidRDefault="00773B94" w:rsidP="003A5E35">
      <w:pPr>
        <w:pStyle w:val="Default"/>
        <w:numPr>
          <w:ilvl w:val="0"/>
          <w:numId w:val="10"/>
        </w:numPr>
        <w:shd w:val="clear" w:color="auto" w:fill="FFFFFF" w:themeFill="background1"/>
        <w:jc w:val="both"/>
      </w:pPr>
      <w:r w:rsidRPr="001264F9">
        <w:t>Την παραλαβή πρωτοκόλληση της κοινής και εμπιστευτικής εισερχόμενης αλληλογραφίας και διανομή αυτής στα αρμόδια όργανα και υπηρεσιακές μονάδες</w:t>
      </w:r>
      <w:r w:rsidR="00852D23" w:rsidRPr="001264F9">
        <w:t>.</w:t>
      </w:r>
      <w:r w:rsidRPr="001264F9">
        <w:t xml:space="preserve"> </w:t>
      </w:r>
    </w:p>
    <w:p w14:paraId="637CB119" w14:textId="2A7CA771" w:rsidR="00773B94" w:rsidRPr="001264F9" w:rsidRDefault="00CF49D3" w:rsidP="003A5E35">
      <w:pPr>
        <w:pStyle w:val="Default"/>
        <w:numPr>
          <w:ilvl w:val="0"/>
          <w:numId w:val="10"/>
        </w:numPr>
        <w:shd w:val="clear" w:color="auto" w:fill="FFFFFF" w:themeFill="background1"/>
        <w:jc w:val="both"/>
      </w:pPr>
      <w:r w:rsidRPr="001264F9">
        <w:t>Τη μ</w:t>
      </w:r>
      <w:r w:rsidR="00773B94" w:rsidRPr="001264F9">
        <w:t>έριμνα διεκπεραίωση</w:t>
      </w:r>
      <w:r w:rsidR="00075C9A" w:rsidRPr="001264F9">
        <w:t>ς</w:t>
      </w:r>
      <w:r w:rsidR="00773B94" w:rsidRPr="001264F9">
        <w:t xml:space="preserve"> της εξερχόμενης αλληλογραφίας των κεντρικών υπηρεσιακών μονάδων</w:t>
      </w:r>
      <w:r w:rsidR="00852D23" w:rsidRPr="001264F9">
        <w:t>.</w:t>
      </w:r>
      <w:r w:rsidR="00773B94" w:rsidRPr="001264F9">
        <w:t xml:space="preserve"> </w:t>
      </w:r>
    </w:p>
    <w:p w14:paraId="41A2FA74" w14:textId="71176B4F" w:rsidR="00773B94" w:rsidRPr="001264F9" w:rsidRDefault="00075C9A" w:rsidP="003A5E35">
      <w:pPr>
        <w:pStyle w:val="Default"/>
        <w:numPr>
          <w:ilvl w:val="0"/>
          <w:numId w:val="10"/>
        </w:numPr>
        <w:shd w:val="clear" w:color="auto" w:fill="FFFFFF" w:themeFill="background1"/>
        <w:jc w:val="both"/>
      </w:pPr>
      <w:r w:rsidRPr="001264F9">
        <w:t>Τη μ</w:t>
      </w:r>
      <w:r w:rsidR="00773B94" w:rsidRPr="001264F9">
        <w:t>έριμνα αναπαραγωγή</w:t>
      </w:r>
      <w:r w:rsidRPr="001264F9">
        <w:t>ς</w:t>
      </w:r>
      <w:r w:rsidR="00773B94" w:rsidRPr="001264F9">
        <w:t xml:space="preserve"> και διακίνηση της εν γένει αλληλογραφίας του Ιδρύματος, φυλλαδίων, ανακοινώσεων και εντύπων που αφορούν ή ενδιαφέρουν το Ίδρυμα. </w:t>
      </w:r>
    </w:p>
    <w:p w14:paraId="246EFCF9" w14:textId="7CC18808" w:rsidR="00773B94" w:rsidRPr="001264F9" w:rsidRDefault="00804FFC" w:rsidP="003A5E35">
      <w:pPr>
        <w:pStyle w:val="Default"/>
        <w:numPr>
          <w:ilvl w:val="0"/>
          <w:numId w:val="10"/>
        </w:numPr>
        <w:shd w:val="clear" w:color="auto" w:fill="FFFFFF" w:themeFill="background1"/>
        <w:jc w:val="both"/>
      </w:pPr>
      <w:r w:rsidRPr="001264F9">
        <w:t>Άλλες αρμοδιότητες π</w:t>
      </w:r>
      <w:r w:rsidR="00773B94" w:rsidRPr="001264F9">
        <w:t>ου ανατίθενται από τα αρμόδια όργανα του Ιδρύματος</w:t>
      </w:r>
      <w:r w:rsidR="00E055E1" w:rsidRPr="001264F9">
        <w:t>.</w:t>
      </w:r>
      <w:r w:rsidR="00773B94" w:rsidRPr="001264F9">
        <w:t xml:space="preserve"> </w:t>
      </w:r>
    </w:p>
    <w:p w14:paraId="6008621B" w14:textId="77777777" w:rsidR="001458AD" w:rsidRPr="001264F9" w:rsidRDefault="001458AD" w:rsidP="003A5E35">
      <w:pPr>
        <w:pStyle w:val="a7"/>
        <w:numPr>
          <w:ilvl w:val="0"/>
          <w:numId w:val="10"/>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Τήρηση αρχείου</w:t>
      </w:r>
    </w:p>
    <w:p w14:paraId="278C9292" w14:textId="77777777" w:rsidR="001458AD" w:rsidRPr="001264F9" w:rsidRDefault="001458AD" w:rsidP="003A5E35">
      <w:pPr>
        <w:pStyle w:val="Default"/>
        <w:shd w:val="clear" w:color="auto" w:fill="FFFFFF" w:themeFill="background1"/>
        <w:ind w:left="397"/>
        <w:jc w:val="both"/>
      </w:pPr>
    </w:p>
    <w:p w14:paraId="2884E1AC" w14:textId="12FCF970" w:rsidR="00C65929" w:rsidRPr="001264F9" w:rsidRDefault="00C65929"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β. Τμήμα Οργάνωσης και Διοικητικής Υποστήριξης</w:t>
      </w:r>
    </w:p>
    <w:p w14:paraId="1A293950" w14:textId="77777777" w:rsidR="000977CF" w:rsidRPr="001264F9" w:rsidRDefault="000977CF"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34577BF2" w14:textId="0B3069B4" w:rsidR="008E1764" w:rsidRPr="001264F9" w:rsidRDefault="00075C9A" w:rsidP="003A5E35">
      <w:pPr>
        <w:pStyle w:val="Default"/>
        <w:numPr>
          <w:ilvl w:val="0"/>
          <w:numId w:val="11"/>
        </w:numPr>
        <w:shd w:val="clear" w:color="auto" w:fill="FFFFFF" w:themeFill="background1"/>
        <w:jc w:val="both"/>
      </w:pPr>
      <w:r w:rsidRPr="001264F9">
        <w:t>Θ</w:t>
      </w:r>
      <w:r w:rsidR="008E1764" w:rsidRPr="001264F9">
        <w:t>έματα οργάνωσης των επιμέρους ακαδημαϊκών μονάδων σχετικά με την ίδρυση, μετονομασία, κατάργηση, συγχώνευση Σχολών, Τμημάτων, Τομέων, Κλινικών, Εργαστηρίων, Μουσείων Κέντρων και λοιπών εκπαιδευτικών και συναφών μονάδων με δημοσίευση σχετικών Φ</w:t>
      </w:r>
      <w:r w:rsidR="005143BB" w:rsidRPr="001264F9">
        <w:t>.</w:t>
      </w:r>
      <w:r w:rsidR="008E1764" w:rsidRPr="001264F9">
        <w:t>Ε</w:t>
      </w:r>
      <w:r w:rsidR="005143BB" w:rsidRPr="001264F9">
        <w:t>.</w:t>
      </w:r>
      <w:r w:rsidR="008E1764" w:rsidRPr="001264F9">
        <w:t>Κ.</w:t>
      </w:r>
      <w:r w:rsidR="005143BB" w:rsidRPr="001264F9">
        <w:t>.</w:t>
      </w:r>
      <w:r w:rsidR="008E1764" w:rsidRPr="001264F9">
        <w:t xml:space="preserve"> </w:t>
      </w:r>
    </w:p>
    <w:p w14:paraId="1B3AC843" w14:textId="5B53D516" w:rsidR="008E1764" w:rsidRPr="001264F9" w:rsidRDefault="00140E19" w:rsidP="003A5E35">
      <w:pPr>
        <w:pStyle w:val="Default"/>
        <w:numPr>
          <w:ilvl w:val="0"/>
          <w:numId w:val="11"/>
        </w:numPr>
        <w:shd w:val="clear" w:color="auto" w:fill="FFFFFF" w:themeFill="background1"/>
        <w:jc w:val="both"/>
      </w:pPr>
      <w:r w:rsidRPr="001264F9">
        <w:t>Θ</w:t>
      </w:r>
      <w:r w:rsidR="008E1764" w:rsidRPr="001264F9">
        <w:t>έματα εκλογής Πρυτανικών Αρχών, Κοσμητόρων, Προέδρων Τμημάτων, Διευθυντών Τομέων, Κλινικών, Εργαστηρίων, Μουσείων και οργάνων διοίκησης των Κέντρων και λοιπών μονάδων με δημοσίευση σχετικών Φ</w:t>
      </w:r>
      <w:r w:rsidR="005143BB" w:rsidRPr="001264F9">
        <w:t>.</w:t>
      </w:r>
      <w:r w:rsidR="008E1764" w:rsidRPr="001264F9">
        <w:t>Ε</w:t>
      </w:r>
      <w:r w:rsidR="005143BB" w:rsidRPr="001264F9">
        <w:t>.</w:t>
      </w:r>
      <w:r w:rsidR="008E1764" w:rsidRPr="001264F9">
        <w:t>Κ</w:t>
      </w:r>
      <w:r w:rsidR="00852D23" w:rsidRPr="001264F9">
        <w:t>.</w:t>
      </w:r>
      <w:r w:rsidR="005143BB" w:rsidRPr="001264F9">
        <w:t>.</w:t>
      </w:r>
      <w:r w:rsidR="008E1764" w:rsidRPr="001264F9">
        <w:t xml:space="preserve"> </w:t>
      </w:r>
    </w:p>
    <w:p w14:paraId="086EB4F8" w14:textId="3A229DC3" w:rsidR="00852D23" w:rsidRPr="001264F9" w:rsidRDefault="00140E19" w:rsidP="003A5E35">
      <w:pPr>
        <w:pStyle w:val="Default"/>
        <w:numPr>
          <w:ilvl w:val="0"/>
          <w:numId w:val="11"/>
        </w:numPr>
        <w:shd w:val="clear" w:color="auto" w:fill="FFFFFF" w:themeFill="background1"/>
        <w:jc w:val="both"/>
      </w:pPr>
      <w:r w:rsidRPr="001264F9">
        <w:t>Τ</w:t>
      </w:r>
      <w:r w:rsidR="008E1764" w:rsidRPr="001264F9">
        <w:t>ην παρακολούθηση θεμάτων συγκρότησης και σύνθεσης συλλογικών οργάνων του Ιδρύματος και των ακαδημαϊκών μονάδων του και ανάδειξης εκπροσώπων των προβλεπόμενων κατηγοριών</w:t>
      </w:r>
      <w:r w:rsidR="00852D23" w:rsidRPr="001264F9">
        <w:t>.</w:t>
      </w:r>
      <w:r w:rsidR="008E1764" w:rsidRPr="001264F9">
        <w:t xml:space="preserve"> </w:t>
      </w:r>
    </w:p>
    <w:p w14:paraId="50A7FBF8" w14:textId="5D0B037A"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ην παρακολούθηση της νομοθεσίας σε θέματα λειτουργίας των πανεπιστημιακών οργάνων και ενημέρωση των υπηρεσιών του Ιδρύματος</w:t>
      </w:r>
      <w:r w:rsidR="00852D23" w:rsidRPr="001264F9">
        <w:t>.</w:t>
      </w:r>
    </w:p>
    <w:p w14:paraId="71B7FF58" w14:textId="0A913DA9"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 xml:space="preserve">ην τήρηση αρχείου γνωμοδοτικών εγγράφων και λοιπών εγκυκλίων θεμάτων αρμοδιότητάς του και κοινοποίησή τους στις υπηρεσίες του Ιδρύματος. </w:t>
      </w:r>
    </w:p>
    <w:p w14:paraId="3ACBC011" w14:textId="00F723D0" w:rsidR="008E1764" w:rsidRPr="001264F9" w:rsidRDefault="00140E19" w:rsidP="003A5E35">
      <w:pPr>
        <w:pStyle w:val="Default"/>
        <w:numPr>
          <w:ilvl w:val="0"/>
          <w:numId w:val="11"/>
        </w:numPr>
        <w:shd w:val="clear" w:color="auto" w:fill="FFFFFF" w:themeFill="background1"/>
        <w:jc w:val="both"/>
      </w:pPr>
      <w:r w:rsidRPr="001264F9">
        <w:lastRenderedPageBreak/>
        <w:t>Θ</w:t>
      </w:r>
      <w:r w:rsidR="008E1764" w:rsidRPr="001264F9">
        <w:t>έματα απόσπασης εκπαιδευτικών Α/</w:t>
      </w:r>
      <w:proofErr w:type="spellStart"/>
      <w:r w:rsidR="008E1764" w:rsidRPr="001264F9">
        <w:t>θμιας</w:t>
      </w:r>
      <w:proofErr w:type="spellEnd"/>
      <w:r w:rsidR="008E1764" w:rsidRPr="001264F9">
        <w:t xml:space="preserve"> και Β/</w:t>
      </w:r>
      <w:proofErr w:type="spellStart"/>
      <w:r w:rsidR="008E1764" w:rsidRPr="001264F9">
        <w:t>θμιας</w:t>
      </w:r>
      <w:proofErr w:type="spellEnd"/>
      <w:r w:rsidR="008E1764" w:rsidRPr="001264F9">
        <w:t xml:space="preserve"> Εκπαίδευσης στο Ίδρυμα. </w:t>
      </w:r>
    </w:p>
    <w:p w14:paraId="359411A3" w14:textId="24258482"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ην ενημέρωση των ηλεκτρονικών αρχείων του Δημοσίου για θέματα αρμοδιότητας της οικείας Διεύθυνσης</w:t>
      </w:r>
      <w:r w:rsidR="005143BB" w:rsidRPr="001264F9">
        <w:t>.</w:t>
      </w:r>
      <w:r w:rsidR="008E1764" w:rsidRPr="001264F9">
        <w:t xml:space="preserve"> </w:t>
      </w:r>
    </w:p>
    <w:p w14:paraId="0C755C4E" w14:textId="4E592D91"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η χορήγηση βεβαιώσεων παροχής επικουρικού έργου φοιτητών του Ιδρύματος</w:t>
      </w:r>
      <w:r w:rsidR="005143BB" w:rsidRPr="001264F9">
        <w:t>.</w:t>
      </w:r>
      <w:r w:rsidR="008E1764" w:rsidRPr="001264F9">
        <w:t xml:space="preserve"> </w:t>
      </w:r>
    </w:p>
    <w:p w14:paraId="0D62D7C2" w14:textId="4E35FDD0"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ην επικύρωση εγγράφων και βεβαίωση του γνησίου υπογραφής</w:t>
      </w:r>
      <w:r w:rsidR="005143BB" w:rsidRPr="001264F9">
        <w:t>.</w:t>
      </w:r>
      <w:r w:rsidR="008E1764" w:rsidRPr="001264F9">
        <w:t xml:space="preserve"> </w:t>
      </w:r>
    </w:p>
    <w:p w14:paraId="23FBE287" w14:textId="0856E68A" w:rsidR="008E1764" w:rsidRPr="001264F9" w:rsidRDefault="00140E19" w:rsidP="003A5E35">
      <w:pPr>
        <w:pStyle w:val="Default"/>
        <w:numPr>
          <w:ilvl w:val="0"/>
          <w:numId w:val="11"/>
        </w:numPr>
        <w:shd w:val="clear" w:color="auto" w:fill="FFFFFF" w:themeFill="background1"/>
        <w:jc w:val="both"/>
      </w:pPr>
      <w:r w:rsidRPr="001264F9">
        <w:t>Τ</w:t>
      </w:r>
      <w:r w:rsidR="008E1764" w:rsidRPr="001264F9">
        <w:t>ην έκδοση Ακαδημαϊκής Ταυτότητας</w:t>
      </w:r>
      <w:r w:rsidR="005143BB" w:rsidRPr="001264F9">
        <w:t>.</w:t>
      </w:r>
      <w:r w:rsidR="008E1764" w:rsidRPr="001264F9">
        <w:t xml:space="preserve"> </w:t>
      </w:r>
    </w:p>
    <w:p w14:paraId="48B6AECB" w14:textId="46556AA8" w:rsidR="00EB5686" w:rsidRPr="001264F9" w:rsidRDefault="00EB5686" w:rsidP="003A5E35">
      <w:pPr>
        <w:pStyle w:val="a7"/>
        <w:numPr>
          <w:ilvl w:val="0"/>
          <w:numId w:val="1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μέριμνα για τον συντονισμό καταγραφής και διάθεσης της χρήσης των αμφιθεάτρων διδασκαλίας του Ιδρύματος στις πόλεις που εδρεύει για την κάλυψη των διδακτικών αναγκών των Τμημάτων του ανά ακαδημαϊκό έτος</w:t>
      </w:r>
      <w:r w:rsidR="005143BB"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235C71EC" w14:textId="723E4914" w:rsidR="00EB5686" w:rsidRPr="001264F9" w:rsidRDefault="00EB5686" w:rsidP="003A5E35">
      <w:pPr>
        <w:pStyle w:val="a7"/>
        <w:numPr>
          <w:ilvl w:val="0"/>
          <w:numId w:val="1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μέριμνα για την προώθηση διαδικασιών που αφορούν σε εκπαιδευτικές εκδρομές, ασκήσεις υπαίθρου και λοιπές συναφείς εκπαιδευτικές δραστηριότητες. </w:t>
      </w:r>
    </w:p>
    <w:p w14:paraId="54B44383" w14:textId="77777777" w:rsidR="00852D23" w:rsidRPr="001264F9" w:rsidRDefault="00EB5686" w:rsidP="003A5E35">
      <w:pPr>
        <w:pStyle w:val="a7"/>
        <w:numPr>
          <w:ilvl w:val="0"/>
          <w:numId w:val="1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μέριμνα για τη διοικητική υποστήριξη και οργάνωση σειράς προσφερόμενων προγραμμάτων εκλαϊκευμένων μαθημάτων, εβδομάδος ανοικτού Πανεπιστημίου και επισκέψεων σχολείων και άλλων φορέων σε συνεργασία με τα αρμόδια ακαδημαϊκά τμήματα</w:t>
      </w:r>
      <w:r w:rsidR="00852D23" w:rsidRPr="001264F9">
        <w:rPr>
          <w:rFonts w:ascii="Times New Roman" w:hAnsi="Times New Roman" w:cs="Times New Roman"/>
          <w:color w:val="000000"/>
          <w:sz w:val="24"/>
          <w:szCs w:val="24"/>
        </w:rPr>
        <w:t>.</w:t>
      </w:r>
    </w:p>
    <w:p w14:paraId="35085700" w14:textId="08D6E4AC" w:rsidR="00852D23" w:rsidRPr="001264F9" w:rsidRDefault="00EB5686" w:rsidP="003A5E35">
      <w:pPr>
        <w:pStyle w:val="a7"/>
        <w:numPr>
          <w:ilvl w:val="0"/>
          <w:numId w:val="11"/>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color w:val="000000"/>
          <w:sz w:val="24"/>
          <w:szCs w:val="24"/>
        </w:rPr>
        <w:t xml:space="preserve">Τον συντονισμό διεκπεραίωσης και επίλυσης θεμάτων της ακαδημαϊκής λειτουργίας προγραμμάτων προπτυχιακών και μεταπτυχιακών σπουδών των Σχολών, Τμημάτων και φοιτητών που εντάσσονται στο Πανεπιστήμιο Πατρών και τον συντονισμό των σχετικών δράσεων με τις αρμόδιες, για τα θέματα των ανωτέρω Τμημάτων και Σχολών, Γραμματείες και ειδικότερα: </w:t>
      </w:r>
      <w:r w:rsidR="00852D23" w:rsidRPr="001264F9">
        <w:rPr>
          <w:rFonts w:ascii="Times New Roman" w:hAnsi="Times New Roman" w:cs="Times New Roman"/>
          <w:color w:val="000000"/>
          <w:sz w:val="24"/>
          <w:szCs w:val="24"/>
        </w:rPr>
        <w:t xml:space="preserve"> </w:t>
      </w:r>
      <w:r w:rsidRPr="001264F9">
        <w:rPr>
          <w:rFonts w:ascii="Times New Roman" w:hAnsi="Times New Roman" w:cs="Times New Roman"/>
          <w:sz w:val="24"/>
          <w:szCs w:val="24"/>
        </w:rPr>
        <w:t>α) Την παρακολούθηση και ενημέρωση της σχετικής με τα ακαδημαϊκά θέματα νομοθεσίας, αποφάσεων των οργάνων, διευκρινιστικών εγκυκλίων, ερωτημάτων</w:t>
      </w:r>
      <w:r w:rsidR="005143BB" w:rsidRPr="001264F9">
        <w:rPr>
          <w:rFonts w:ascii="Times New Roman" w:hAnsi="Times New Roman" w:cs="Times New Roman"/>
          <w:sz w:val="24"/>
          <w:szCs w:val="24"/>
        </w:rPr>
        <w:t>,</w:t>
      </w:r>
      <w:r w:rsidRPr="001264F9">
        <w:rPr>
          <w:rFonts w:ascii="Times New Roman" w:hAnsi="Times New Roman" w:cs="Times New Roman"/>
          <w:sz w:val="24"/>
          <w:szCs w:val="24"/>
        </w:rPr>
        <w:t xml:space="preserve"> απαντήσεων και τήρηση σχετικού αρχείου, β) την παρακολούθηση και ενημέρωση της ιστοσελίδας του Πανεπιστημίου σχετικά με τα ανωτέρω θέματα, γ) τη συγκέντρωση στατιστικών στοιχείων, επεξεργασία και κατάρτιση συγκεντρωτικών πινάκων, ενημέρωση των Υπηρεσιών και των ενδιαφερόμενων, ε) τον συντονισμό ενεργειών για την έγκαιρη προετοιμασία και έκδοση Οδηγού Σπουδών των Σχολών και των Τμημάτων, </w:t>
      </w:r>
      <w:proofErr w:type="spellStart"/>
      <w:r w:rsidRPr="001264F9">
        <w:rPr>
          <w:rFonts w:ascii="Times New Roman" w:hAnsi="Times New Roman" w:cs="Times New Roman"/>
          <w:sz w:val="24"/>
          <w:szCs w:val="24"/>
        </w:rPr>
        <w:t>στ</w:t>
      </w:r>
      <w:proofErr w:type="spellEnd"/>
      <w:r w:rsidRPr="001264F9">
        <w:rPr>
          <w:rFonts w:ascii="Times New Roman" w:hAnsi="Times New Roman" w:cs="Times New Roman"/>
          <w:sz w:val="24"/>
          <w:szCs w:val="24"/>
        </w:rPr>
        <w:t>) την παροχή πληροφόρησης στους ενδιαφερόμενους (Γραμματείες των Τμημάτων, μέλη ΔΕΠ, προπτυχιακούς και μεταπτυχιακούς φοιτητές, πολίτες και άλλες Υπηρεσίες), για θέματα που αφορούν τις προπτυχιακές και μεταπτυχιακές σπουδές.</w:t>
      </w:r>
    </w:p>
    <w:p w14:paraId="112E1F9A" w14:textId="16CFF317" w:rsidR="008E1764" w:rsidRPr="001264F9" w:rsidRDefault="00140E19" w:rsidP="003A5E35">
      <w:pPr>
        <w:pStyle w:val="a7"/>
        <w:numPr>
          <w:ilvl w:val="0"/>
          <w:numId w:val="11"/>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Ό</w:t>
      </w:r>
      <w:r w:rsidR="008E1764" w:rsidRPr="001264F9">
        <w:rPr>
          <w:rFonts w:ascii="Times New Roman" w:hAnsi="Times New Roman" w:cs="Times New Roman"/>
          <w:sz w:val="24"/>
          <w:szCs w:val="24"/>
        </w:rPr>
        <w:t xml:space="preserve">σες αρμοδιότητες ανατίθενται από τα αρμόδια όργανα του Ιδρύματος. </w:t>
      </w:r>
    </w:p>
    <w:p w14:paraId="16107835" w14:textId="77777777" w:rsidR="004509DB" w:rsidRDefault="004509DB"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p>
    <w:p w14:paraId="0CC97E00" w14:textId="0A95209A" w:rsidR="0010250C" w:rsidRPr="001264F9" w:rsidRDefault="00C65929"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 xml:space="preserve">γ. </w:t>
      </w:r>
      <w:r w:rsidR="00B049E9" w:rsidRPr="001264F9">
        <w:rPr>
          <w:rFonts w:ascii="Times New Roman" w:eastAsia="Verdana" w:hAnsi="Times New Roman" w:cs="Times New Roman"/>
          <w:b/>
          <w:bCs/>
          <w:color w:val="2F5496" w:themeColor="accent1" w:themeShade="BF"/>
          <w:sz w:val="24"/>
          <w:szCs w:val="24"/>
        </w:rPr>
        <w:t>Τμήμα Διοικητικού Προσωπικού</w:t>
      </w:r>
    </w:p>
    <w:p w14:paraId="6591EAA2" w14:textId="77777777" w:rsidR="00177F0F" w:rsidRPr="001264F9" w:rsidRDefault="00177F0F"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28F38FCE" w14:textId="62B87652" w:rsidR="0010250C" w:rsidRPr="001264F9" w:rsidRDefault="00251597" w:rsidP="003A5E35">
      <w:pPr>
        <w:pStyle w:val="Default"/>
        <w:numPr>
          <w:ilvl w:val="0"/>
          <w:numId w:val="12"/>
        </w:numPr>
        <w:shd w:val="clear" w:color="auto" w:fill="FFFFFF" w:themeFill="background1"/>
        <w:jc w:val="both"/>
      </w:pPr>
      <w:r w:rsidRPr="001264F9">
        <w:t>Τ</w:t>
      </w:r>
      <w:r w:rsidR="0010250C" w:rsidRPr="001264F9">
        <w:t xml:space="preserve">η διαχείριση όλων των θεμάτων που αφορούν στη διαδικασία προκήρυξης, πρόσληψης, διορισμού, μονιμοποίησης, προαγωγής </w:t>
      </w:r>
      <w:proofErr w:type="spellStart"/>
      <w:r w:rsidR="0010250C" w:rsidRPr="001264F9">
        <w:t>κ.λπ</w:t>
      </w:r>
      <w:proofErr w:type="spellEnd"/>
      <w:r w:rsidR="0010250C" w:rsidRPr="001264F9">
        <w:t xml:space="preserve"> μονίμων διοικητικών υπαλλήλων και υπαλλήλων με σχέση εργασίας ιδιωτικού δικαίου αορίστου χρόνου</w:t>
      </w:r>
      <w:r w:rsidR="00852D23" w:rsidRPr="001264F9">
        <w:t>.</w:t>
      </w:r>
      <w:r w:rsidR="0010250C" w:rsidRPr="001264F9">
        <w:t xml:space="preserve"> </w:t>
      </w:r>
    </w:p>
    <w:p w14:paraId="22E0A875" w14:textId="59A00C0B"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 xml:space="preserve">ην τήρηση και </w:t>
      </w:r>
      <w:proofErr w:type="spellStart"/>
      <w:r w:rsidR="0010250C" w:rsidRPr="001264F9">
        <w:t>επικαιροποίηση</w:t>
      </w:r>
      <w:proofErr w:type="spellEnd"/>
      <w:r w:rsidR="0010250C" w:rsidRPr="001264F9">
        <w:t xml:space="preserve"> ψηφιακού και έντυπου μητρώου και των υπηρεσιακών φακέλων των υπαλλήλων, με όλες τις υπηρεσιακές μεταβολές</w:t>
      </w:r>
      <w:r w:rsidR="00852D23" w:rsidRPr="001264F9">
        <w:t>.</w:t>
      </w:r>
    </w:p>
    <w:p w14:paraId="1FAB4315" w14:textId="2011F831" w:rsidR="0010250C" w:rsidRPr="001264F9" w:rsidRDefault="00140E19" w:rsidP="003A5E35">
      <w:pPr>
        <w:pStyle w:val="Default"/>
        <w:numPr>
          <w:ilvl w:val="0"/>
          <w:numId w:val="12"/>
        </w:numPr>
        <w:shd w:val="clear" w:color="auto" w:fill="FFFFFF" w:themeFill="background1"/>
        <w:jc w:val="both"/>
      </w:pPr>
      <w:r w:rsidRPr="001264F9">
        <w:t>Την έ</w:t>
      </w:r>
      <w:r w:rsidR="0010250C" w:rsidRPr="001264F9">
        <w:t>κδοση πράξεων διορισμού, τοποθέτησης, μονιμοποίησης, απόσπασης, μετάταξης, αναγνώρισης προϋπηρεσίας, λύσης υπαλληλικής σχέσης, προαγωγών, επιδομάτων, αποζημιώσεων, βαθμών και μισθολογικών κλιμακίων</w:t>
      </w:r>
      <w:r w:rsidR="00852D23" w:rsidRPr="001264F9">
        <w:t>.</w:t>
      </w:r>
      <w:r w:rsidR="0010250C" w:rsidRPr="001264F9">
        <w:t xml:space="preserve"> </w:t>
      </w:r>
    </w:p>
    <w:p w14:paraId="08394769" w14:textId="6BFADD2E" w:rsidR="0010250C" w:rsidRPr="001264F9" w:rsidRDefault="00140E19" w:rsidP="003A5E35">
      <w:pPr>
        <w:pStyle w:val="Default"/>
        <w:numPr>
          <w:ilvl w:val="0"/>
          <w:numId w:val="12"/>
        </w:numPr>
        <w:shd w:val="clear" w:color="auto" w:fill="FFFFFF" w:themeFill="background1"/>
        <w:jc w:val="both"/>
      </w:pPr>
      <w:r w:rsidRPr="001264F9">
        <w:lastRenderedPageBreak/>
        <w:t>Τ</w:t>
      </w:r>
      <w:r w:rsidR="0010250C" w:rsidRPr="001264F9">
        <w:t>η διαχείριση θεμάτων επιμόρφωσης προσωπικού</w:t>
      </w:r>
      <w:r w:rsidRPr="001264F9">
        <w:t>.</w:t>
      </w:r>
      <w:r w:rsidR="0010250C" w:rsidRPr="001264F9">
        <w:t xml:space="preserve"> </w:t>
      </w:r>
    </w:p>
    <w:p w14:paraId="18754543" w14:textId="12043017"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η συγκέντρωση και καταγραφή των δελτίων παρουσίας προσωπικού και τη χορήγηση πάσης φύσεως αδειών</w:t>
      </w:r>
      <w:r w:rsidRPr="001264F9">
        <w:t>.</w:t>
      </w:r>
      <w:r w:rsidR="0010250C" w:rsidRPr="001264F9">
        <w:t xml:space="preserve"> </w:t>
      </w:r>
    </w:p>
    <w:p w14:paraId="65EEE511" w14:textId="45B597EE"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και τη σύνταξη εισηγήσεων</w:t>
      </w:r>
      <w:r w:rsidRPr="001264F9">
        <w:t>.</w:t>
      </w:r>
      <w:r w:rsidR="0010250C" w:rsidRPr="001264F9">
        <w:t xml:space="preserve"> </w:t>
      </w:r>
    </w:p>
    <w:p w14:paraId="18D6B331" w14:textId="62925A6E"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ην παρακολούθηση και εφαρμογή πειθαρχικών διατάξεων</w:t>
      </w:r>
      <w:r w:rsidRPr="001264F9">
        <w:t>.</w:t>
      </w:r>
      <w:r w:rsidR="0010250C" w:rsidRPr="001264F9">
        <w:t xml:space="preserve"> </w:t>
      </w:r>
    </w:p>
    <w:p w14:paraId="7FA5157F" w14:textId="23A4070D"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η μελέτη και επίλυση των ζητημάτων της υπηρεσιακής κατάστασης του εν λόγω προσωπικού και την έκδοση πάσης φύσεως βεβαιώσεων, πιστοποιητικών, εγγράφων και πράξεων θεμάτων αρμοδιότητάς του</w:t>
      </w:r>
      <w:r w:rsidRPr="001264F9">
        <w:t>.</w:t>
      </w:r>
      <w:r w:rsidR="0010250C" w:rsidRPr="001264F9">
        <w:t xml:space="preserve"> </w:t>
      </w:r>
    </w:p>
    <w:p w14:paraId="7B3699E7" w14:textId="66AF5670" w:rsidR="0010250C" w:rsidRPr="001264F9" w:rsidRDefault="00140E19" w:rsidP="003A5E35">
      <w:pPr>
        <w:pStyle w:val="Default"/>
        <w:numPr>
          <w:ilvl w:val="0"/>
          <w:numId w:val="12"/>
        </w:numPr>
        <w:shd w:val="clear" w:color="auto" w:fill="FFFFFF" w:themeFill="background1"/>
        <w:jc w:val="both"/>
      </w:pPr>
      <w:r w:rsidRPr="001264F9">
        <w:t>Τ</w:t>
      </w:r>
      <w:r w:rsidR="0010250C" w:rsidRPr="001264F9">
        <w:t>ην παρακολούθηση και καταγραφή όλων των μεταβολών των οργανικών θέσεων διοικητικού προσωπικού</w:t>
      </w:r>
      <w:r w:rsidRPr="001264F9">
        <w:t>.</w:t>
      </w:r>
      <w:r w:rsidR="0010250C" w:rsidRPr="001264F9">
        <w:t xml:space="preserve"> </w:t>
      </w:r>
    </w:p>
    <w:p w14:paraId="42878E77" w14:textId="6F93E2EC" w:rsidR="008E1764" w:rsidRPr="001264F9" w:rsidRDefault="00140E19" w:rsidP="003A5E35">
      <w:pPr>
        <w:pStyle w:val="Default"/>
        <w:numPr>
          <w:ilvl w:val="0"/>
          <w:numId w:val="12"/>
        </w:numPr>
        <w:shd w:val="clear" w:color="auto" w:fill="FFFFFF" w:themeFill="background1"/>
        <w:jc w:val="both"/>
      </w:pPr>
      <w:r w:rsidRPr="001264F9">
        <w:t>Θ</w:t>
      </w:r>
      <w:r w:rsidR="008E1764" w:rsidRPr="001264F9">
        <w:t>έματα συγκ</w:t>
      </w:r>
      <w:r w:rsidRPr="001264F9">
        <w:t>ρότησης και ανασυγκρότησης του Υπηρεσιακού Σ</w:t>
      </w:r>
      <w:r w:rsidR="008E1764" w:rsidRPr="001264F9">
        <w:t>υμβουλίου του Διοικητικού Προσωπικού, οργάνωσης και διαχείρισης διαδικασίας εκλογών αιρετών εκπροσώπων υπαλλήλων στο ανωτέρω συμβούλιο και γραμματειακή υποστήριξη των συνεδριάσεών του</w:t>
      </w:r>
      <w:r w:rsidRPr="001264F9">
        <w:t>.</w:t>
      </w:r>
      <w:r w:rsidR="008E1764" w:rsidRPr="001264F9">
        <w:t xml:space="preserve"> </w:t>
      </w:r>
    </w:p>
    <w:p w14:paraId="657136E8" w14:textId="17756894" w:rsidR="008E1764" w:rsidRPr="001264F9" w:rsidRDefault="00140E19" w:rsidP="003A5E35">
      <w:pPr>
        <w:pStyle w:val="Default"/>
        <w:numPr>
          <w:ilvl w:val="0"/>
          <w:numId w:val="12"/>
        </w:numPr>
        <w:shd w:val="clear" w:color="auto" w:fill="FFFFFF" w:themeFill="background1"/>
        <w:jc w:val="both"/>
      </w:pPr>
      <w:r w:rsidRPr="001264F9">
        <w:t>Τ</w:t>
      </w:r>
      <w:r w:rsidR="008E1764" w:rsidRPr="001264F9">
        <w:t>η διαχείριση θεμάτων αξιολόγησης των διοικητικών υπαλλήλων σύμφωνα με την κείμενη νομοθεσία</w:t>
      </w:r>
      <w:r w:rsidRPr="001264F9">
        <w:t>.</w:t>
      </w:r>
      <w:r w:rsidR="008E1764" w:rsidRPr="001264F9">
        <w:t xml:space="preserve"> </w:t>
      </w:r>
    </w:p>
    <w:p w14:paraId="43544DA7" w14:textId="0E39BE86" w:rsidR="008E1764" w:rsidRPr="001264F9" w:rsidRDefault="00140E19" w:rsidP="003A5E35">
      <w:pPr>
        <w:pStyle w:val="Default"/>
        <w:numPr>
          <w:ilvl w:val="0"/>
          <w:numId w:val="12"/>
        </w:numPr>
        <w:shd w:val="clear" w:color="auto" w:fill="FFFFFF" w:themeFill="background1"/>
        <w:jc w:val="both"/>
      </w:pPr>
      <w:r w:rsidRPr="001264F9">
        <w:t>Τ</w:t>
      </w:r>
      <w:r w:rsidR="008E1764" w:rsidRPr="001264F9">
        <w:t>η συγκέντρωση στοιχείων από τις αρμόδιες υπηρεσίες του Ιδρύματος και υποβολή καταλόγων υπόχρεων σε δήλωση περιουσιακής κατάστασης στους αρμόδιους φορείς</w:t>
      </w:r>
      <w:r w:rsidRPr="001264F9">
        <w:t>.</w:t>
      </w:r>
      <w:r w:rsidR="008E1764" w:rsidRPr="001264F9">
        <w:t xml:space="preserve"> </w:t>
      </w:r>
    </w:p>
    <w:p w14:paraId="1433E4AD" w14:textId="584EDC77" w:rsidR="008E1764" w:rsidRPr="001264F9" w:rsidRDefault="00140E19" w:rsidP="003A5E35">
      <w:pPr>
        <w:pStyle w:val="Default"/>
        <w:numPr>
          <w:ilvl w:val="0"/>
          <w:numId w:val="12"/>
        </w:numPr>
        <w:shd w:val="clear" w:color="auto" w:fill="FFFFFF" w:themeFill="background1"/>
        <w:jc w:val="both"/>
      </w:pPr>
      <w:r w:rsidRPr="001264F9">
        <w:t>Τ</w:t>
      </w:r>
      <w:r w:rsidR="008E1764" w:rsidRPr="001264F9">
        <w:t xml:space="preserve">η συνδρομή και υποστήριξη του ΕΣΔΠ και των αρμοδίων οργάνων του Ιδρύματος σε θέματα αρμοδιότητάς του </w:t>
      </w:r>
      <w:r w:rsidR="00852D23" w:rsidRPr="001264F9">
        <w:t>.</w:t>
      </w:r>
    </w:p>
    <w:p w14:paraId="25D86EA1" w14:textId="646CAD80" w:rsidR="008E1764" w:rsidRPr="001264F9" w:rsidRDefault="005143BB" w:rsidP="003A5E35">
      <w:pPr>
        <w:pStyle w:val="Default"/>
        <w:numPr>
          <w:ilvl w:val="0"/>
          <w:numId w:val="12"/>
        </w:numPr>
        <w:shd w:val="clear" w:color="auto" w:fill="FFFFFF" w:themeFill="background1"/>
        <w:jc w:val="both"/>
      </w:pPr>
      <w:r w:rsidRPr="001264F9">
        <w:t>Τ</w:t>
      </w:r>
      <w:r w:rsidR="008E1764" w:rsidRPr="001264F9">
        <w:t xml:space="preserve">ην τήρηση πρωτοκόλλου του Τμήματος και </w:t>
      </w:r>
    </w:p>
    <w:p w14:paraId="7B18EFA6" w14:textId="76E0B7F7" w:rsidR="008E1764" w:rsidRPr="001264F9" w:rsidRDefault="00DA3D95" w:rsidP="003A5E35">
      <w:pPr>
        <w:pStyle w:val="Default"/>
        <w:numPr>
          <w:ilvl w:val="0"/>
          <w:numId w:val="12"/>
        </w:numPr>
        <w:shd w:val="clear" w:color="auto" w:fill="FFFFFF" w:themeFill="background1"/>
        <w:jc w:val="both"/>
      </w:pPr>
      <w:r w:rsidRPr="001264F9">
        <w:t>Ό</w:t>
      </w:r>
      <w:r w:rsidR="008E1764" w:rsidRPr="001264F9">
        <w:t>σες αρμοδιότητες ανατίθενται από τα αρμόδια όργανα του Ιδρύματος</w:t>
      </w:r>
      <w:r w:rsidR="00852D23" w:rsidRPr="001264F9">
        <w:t>.</w:t>
      </w:r>
      <w:r w:rsidR="008E1764" w:rsidRPr="001264F9">
        <w:t xml:space="preserve"> </w:t>
      </w:r>
    </w:p>
    <w:p w14:paraId="74ADF9DC" w14:textId="77777777" w:rsidR="0010250C" w:rsidRPr="001264F9" w:rsidRDefault="0010250C"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6535922D" w14:textId="02948901" w:rsidR="00C91D7A" w:rsidRPr="001264F9" w:rsidRDefault="00C65929"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w:t>
      </w:r>
      <w:r w:rsidR="00B049E9" w:rsidRPr="001264F9">
        <w:rPr>
          <w:rFonts w:ascii="Times New Roman" w:eastAsia="Verdana" w:hAnsi="Times New Roman" w:cs="Times New Roman"/>
          <w:b/>
          <w:bCs/>
          <w:color w:val="2F5496" w:themeColor="accent1" w:themeShade="BF"/>
          <w:sz w:val="24"/>
          <w:szCs w:val="24"/>
        </w:rPr>
        <w:t>.</w:t>
      </w:r>
      <w:r w:rsidRPr="001264F9">
        <w:rPr>
          <w:rFonts w:ascii="Times New Roman" w:eastAsia="Verdana" w:hAnsi="Times New Roman" w:cs="Times New Roman"/>
          <w:b/>
          <w:bCs/>
          <w:color w:val="2F5496" w:themeColor="accent1" w:themeShade="BF"/>
          <w:sz w:val="24"/>
          <w:szCs w:val="24"/>
        </w:rPr>
        <w:t xml:space="preserve"> </w:t>
      </w:r>
      <w:r w:rsidR="00B049E9" w:rsidRPr="001264F9">
        <w:rPr>
          <w:rFonts w:ascii="Times New Roman" w:eastAsia="Verdana" w:hAnsi="Times New Roman" w:cs="Times New Roman"/>
          <w:b/>
          <w:bCs/>
          <w:color w:val="2F5496" w:themeColor="accent1" w:themeShade="BF"/>
          <w:sz w:val="24"/>
          <w:szCs w:val="24"/>
        </w:rPr>
        <w:t>Τμήμα Διδακτικού</w:t>
      </w:r>
      <w:r w:rsidR="00177F0F" w:rsidRPr="001264F9">
        <w:rPr>
          <w:rFonts w:ascii="Times New Roman" w:eastAsia="Verdana" w:hAnsi="Times New Roman" w:cs="Times New Roman"/>
          <w:b/>
          <w:bCs/>
          <w:color w:val="2F5496" w:themeColor="accent1" w:themeShade="BF"/>
          <w:sz w:val="24"/>
          <w:szCs w:val="24"/>
        </w:rPr>
        <w:t xml:space="preserve">, </w:t>
      </w:r>
      <w:r w:rsidR="00B049E9" w:rsidRPr="001264F9">
        <w:rPr>
          <w:rFonts w:ascii="Times New Roman" w:eastAsia="Verdana" w:hAnsi="Times New Roman" w:cs="Times New Roman"/>
          <w:b/>
          <w:bCs/>
          <w:color w:val="2F5496" w:themeColor="accent1" w:themeShade="BF"/>
          <w:sz w:val="24"/>
          <w:szCs w:val="24"/>
        </w:rPr>
        <w:t>Εκπαιδευτικού</w:t>
      </w:r>
      <w:r w:rsidR="00177F0F" w:rsidRPr="001264F9">
        <w:rPr>
          <w:rFonts w:ascii="Times New Roman" w:eastAsia="Verdana" w:hAnsi="Times New Roman" w:cs="Times New Roman"/>
          <w:b/>
          <w:bCs/>
          <w:color w:val="2F5496" w:themeColor="accent1" w:themeShade="BF"/>
          <w:sz w:val="24"/>
          <w:szCs w:val="24"/>
        </w:rPr>
        <w:t xml:space="preserve"> και </w:t>
      </w:r>
      <w:r w:rsidR="00B049E9" w:rsidRPr="001264F9">
        <w:rPr>
          <w:rFonts w:ascii="Times New Roman" w:eastAsia="Verdana" w:hAnsi="Times New Roman" w:cs="Times New Roman"/>
          <w:b/>
          <w:bCs/>
          <w:color w:val="2F5496" w:themeColor="accent1" w:themeShade="BF"/>
          <w:sz w:val="24"/>
          <w:szCs w:val="24"/>
        </w:rPr>
        <w:t>εν γένει Προσωπικού</w:t>
      </w:r>
      <w:r w:rsidR="00B049E9" w:rsidRPr="001264F9">
        <w:rPr>
          <w:rFonts w:ascii="Times New Roman" w:eastAsia="Verdana" w:hAnsi="Times New Roman" w:cs="Times New Roman"/>
          <w:bCs/>
          <w:color w:val="2F5496" w:themeColor="accent1" w:themeShade="BF"/>
          <w:sz w:val="24"/>
          <w:szCs w:val="24"/>
        </w:rPr>
        <w:t xml:space="preserve"> </w:t>
      </w:r>
    </w:p>
    <w:p w14:paraId="1758AFA0" w14:textId="4AB3BD32" w:rsidR="00177F0F" w:rsidRPr="001264F9" w:rsidRDefault="00177F0F"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52C3B860" w14:textId="61AE591C" w:rsidR="0010250C" w:rsidRPr="001264F9" w:rsidRDefault="00251597" w:rsidP="003A5E35">
      <w:pPr>
        <w:pStyle w:val="Default"/>
        <w:numPr>
          <w:ilvl w:val="0"/>
          <w:numId w:val="13"/>
        </w:numPr>
        <w:shd w:val="clear" w:color="auto" w:fill="FFFFFF" w:themeFill="background1"/>
        <w:jc w:val="both"/>
      </w:pPr>
      <w:r w:rsidRPr="001264F9">
        <w:t>Τ</w:t>
      </w:r>
      <w:r w:rsidR="0010250C" w:rsidRPr="001264F9">
        <w:t xml:space="preserve">ον προβλεπόμενο από τον νόμο έλεγχο νομιμότητας των αποφάσεων των αρμοδίων οργάνων, την προκήρυξη θέσεων και τη διεκπεραίωση των διαδικασιών εκλογής, διορισμού, παραίτησης, συνταξιοδότησης και λοιπών προβλεπόμενων και την εν γένει υπηρεσιακή κατάσταση των μελών Δ.Ε.Π (καθηγητών και υπηρετούντων λεκτόρων). </w:t>
      </w:r>
    </w:p>
    <w:p w14:paraId="4B8FE4CB" w14:textId="789D64D4" w:rsidR="0010250C" w:rsidRPr="001264F9" w:rsidRDefault="005143BB" w:rsidP="003A5E35">
      <w:pPr>
        <w:pStyle w:val="Default"/>
        <w:numPr>
          <w:ilvl w:val="0"/>
          <w:numId w:val="13"/>
        </w:numPr>
        <w:shd w:val="clear" w:color="auto" w:fill="FFFFFF" w:themeFill="background1"/>
        <w:jc w:val="both"/>
      </w:pPr>
      <w:r w:rsidRPr="001264F9">
        <w:t>Θ</w:t>
      </w:r>
      <w:r w:rsidR="0010250C" w:rsidRPr="001264F9">
        <w:t xml:space="preserve">έματα που αφορούν στις διαδικασίες προκήρυξης, επιλογής, πρόσληψης και απασχόλησης εντεταλμένων διδασκαλίας της παρ. 4 του άρθρου 16 του ν. 4009/2011, όπως εκάστοτε ισχύουν ή έκτακτου διδακτικού προσωπικού βάσει του Π.Δ/τος 407/1980, καθώς και πρόσκλησης και απασχόλησης επισκεπτών καθηγητών κατά την κείμενη νομοθεσία. </w:t>
      </w:r>
    </w:p>
    <w:p w14:paraId="6A490B6C" w14:textId="49321B2A" w:rsidR="0010250C" w:rsidRPr="001264F9" w:rsidRDefault="005143BB" w:rsidP="003A5E35">
      <w:pPr>
        <w:pStyle w:val="Default"/>
        <w:numPr>
          <w:ilvl w:val="0"/>
          <w:numId w:val="13"/>
        </w:numPr>
        <w:shd w:val="clear" w:color="auto" w:fill="FFFFFF" w:themeFill="background1"/>
        <w:jc w:val="both"/>
      </w:pPr>
      <w:r w:rsidRPr="001264F9">
        <w:t>Τ</w:t>
      </w:r>
      <w:r w:rsidR="0010250C" w:rsidRPr="001264F9">
        <w:t>ην ολοκλήρωση των διαδικασιών κάθε είδους υπηρεσιακών μεταβολών των μελών Δ.Ε.Π</w:t>
      </w:r>
      <w:r w:rsidRPr="001264F9">
        <w:t>.</w:t>
      </w:r>
      <w:r w:rsidR="0010250C" w:rsidRPr="001264F9">
        <w:t xml:space="preserve">, σύμφωνα με την κείμενη νομοθεσία (μονιμοποιήσεις, ανανεώσεις θητείας, εξελίξεις, μετακινήσεις, κλπ.). </w:t>
      </w:r>
    </w:p>
    <w:p w14:paraId="0F48199C" w14:textId="224907BB" w:rsidR="0010250C" w:rsidRPr="001264F9" w:rsidRDefault="005143BB" w:rsidP="003A5E35">
      <w:pPr>
        <w:pStyle w:val="Default"/>
        <w:numPr>
          <w:ilvl w:val="0"/>
          <w:numId w:val="13"/>
        </w:numPr>
        <w:shd w:val="clear" w:color="auto" w:fill="FFFFFF" w:themeFill="background1"/>
        <w:jc w:val="both"/>
      </w:pPr>
      <w:r w:rsidRPr="001264F9">
        <w:t>Τ</w:t>
      </w:r>
      <w:r w:rsidR="0010250C" w:rsidRPr="001264F9">
        <w:t xml:space="preserve">ην αναγνώριση προϋπηρεσίας, μισθολογική εξέλιξη και χορήγηση επιδομάτων χρόνου υπηρεσίας, καθώς και τη χορήγηση πάσης φύσεως αδειών απουσίας. </w:t>
      </w:r>
    </w:p>
    <w:p w14:paraId="156D24C5" w14:textId="1A524933" w:rsidR="00852D23" w:rsidRPr="001264F9" w:rsidRDefault="00251597" w:rsidP="003A5E35">
      <w:pPr>
        <w:pStyle w:val="Default"/>
        <w:numPr>
          <w:ilvl w:val="0"/>
          <w:numId w:val="13"/>
        </w:numPr>
        <w:shd w:val="clear" w:color="auto" w:fill="FFFFFF" w:themeFill="background1"/>
        <w:jc w:val="both"/>
      </w:pPr>
      <w:r w:rsidRPr="001264F9">
        <w:t>Τη μ</w:t>
      </w:r>
      <w:r w:rsidR="0010250C" w:rsidRPr="001264F9">
        <w:t xml:space="preserve">έριμνα για την τήρηση και </w:t>
      </w:r>
      <w:proofErr w:type="spellStart"/>
      <w:r w:rsidR="0010250C" w:rsidRPr="001264F9">
        <w:t>επικαιροποίηση</w:t>
      </w:r>
      <w:proofErr w:type="spellEnd"/>
      <w:r w:rsidR="0010250C" w:rsidRPr="001264F9">
        <w:t xml:space="preserve"> ψηφιακού και έντυπου μητρώου του προσωπικού αρμοδιότητάς του</w:t>
      </w:r>
      <w:r w:rsidR="00852D23" w:rsidRPr="001264F9">
        <w:t>.</w:t>
      </w:r>
      <w:r w:rsidR="0010250C" w:rsidRPr="001264F9">
        <w:t xml:space="preserve"> </w:t>
      </w:r>
    </w:p>
    <w:p w14:paraId="34E2B535" w14:textId="16676BB3" w:rsidR="0010250C" w:rsidRPr="001264F9" w:rsidRDefault="00251597" w:rsidP="003A5E35">
      <w:pPr>
        <w:pStyle w:val="Default"/>
        <w:numPr>
          <w:ilvl w:val="0"/>
          <w:numId w:val="13"/>
        </w:numPr>
        <w:shd w:val="clear" w:color="auto" w:fill="FFFFFF" w:themeFill="background1"/>
        <w:jc w:val="both"/>
      </w:pPr>
      <w:r w:rsidRPr="001264F9">
        <w:t>Την ε</w:t>
      </w:r>
      <w:r w:rsidR="0010250C" w:rsidRPr="001264F9">
        <w:t>νημέρωση του πληροφοριακού συστήματος ΑΠΕΛΛΑ με στοιχεία αρμοδιότητάς του</w:t>
      </w:r>
      <w:r w:rsidR="00852D23" w:rsidRPr="001264F9">
        <w:t>.</w:t>
      </w:r>
      <w:r w:rsidR="0010250C" w:rsidRPr="001264F9">
        <w:t xml:space="preserve"> </w:t>
      </w:r>
    </w:p>
    <w:p w14:paraId="784E8B6A" w14:textId="66BA52DE" w:rsidR="0010250C" w:rsidRPr="001264F9" w:rsidRDefault="005143BB" w:rsidP="003A5E35">
      <w:pPr>
        <w:pStyle w:val="Default"/>
        <w:numPr>
          <w:ilvl w:val="0"/>
          <w:numId w:val="13"/>
        </w:numPr>
        <w:shd w:val="clear" w:color="auto" w:fill="FFFFFF" w:themeFill="background1"/>
        <w:jc w:val="both"/>
      </w:pPr>
      <w:r w:rsidRPr="001264F9">
        <w:t>Τ</w:t>
      </w:r>
      <w:r w:rsidR="0010250C" w:rsidRPr="001264F9">
        <w:t>ην παρακολούθηση και καταγραφή όλων των μεταβολών των οργανικών θέσεων των μελών ΔΕΠ</w:t>
      </w:r>
      <w:r w:rsidR="00852D23" w:rsidRPr="001264F9">
        <w:t>.</w:t>
      </w:r>
    </w:p>
    <w:p w14:paraId="7847678D" w14:textId="150A08DC" w:rsidR="0010250C" w:rsidRPr="001264F9" w:rsidRDefault="005143BB" w:rsidP="003A5E35">
      <w:pPr>
        <w:pStyle w:val="Default"/>
        <w:numPr>
          <w:ilvl w:val="0"/>
          <w:numId w:val="13"/>
        </w:numPr>
        <w:shd w:val="clear" w:color="auto" w:fill="FFFFFF" w:themeFill="background1"/>
        <w:jc w:val="both"/>
      </w:pPr>
      <w:r w:rsidRPr="001264F9">
        <w:t>Τ</w:t>
      </w:r>
      <w:r w:rsidR="0010250C" w:rsidRPr="001264F9">
        <w:t>ον προγραμματισμό και την προκήρυξη κενών θέσεων μελών Δ</w:t>
      </w:r>
      <w:r w:rsidRPr="001264F9">
        <w:t>.</w:t>
      </w:r>
      <w:r w:rsidR="0010250C" w:rsidRPr="001264F9">
        <w:t>Ε</w:t>
      </w:r>
      <w:r w:rsidRPr="001264F9">
        <w:t>.</w:t>
      </w:r>
      <w:r w:rsidR="0010250C" w:rsidRPr="001264F9">
        <w:t>Π</w:t>
      </w:r>
      <w:r w:rsidR="00852D23" w:rsidRPr="001264F9">
        <w:t>.</w:t>
      </w:r>
      <w:r w:rsidRPr="001264F9">
        <w:t>.</w:t>
      </w:r>
      <w:r w:rsidR="0010250C" w:rsidRPr="001264F9">
        <w:t xml:space="preserve"> </w:t>
      </w:r>
    </w:p>
    <w:p w14:paraId="665C8AC6" w14:textId="3D029D37" w:rsidR="0010250C" w:rsidRPr="001264F9" w:rsidRDefault="005143BB" w:rsidP="003A5E35">
      <w:pPr>
        <w:pStyle w:val="Default"/>
        <w:numPr>
          <w:ilvl w:val="0"/>
          <w:numId w:val="13"/>
        </w:numPr>
        <w:shd w:val="clear" w:color="auto" w:fill="FFFFFF" w:themeFill="background1"/>
        <w:jc w:val="both"/>
      </w:pPr>
      <w:r w:rsidRPr="001264F9">
        <w:t>Τ</w:t>
      </w:r>
      <w:r w:rsidR="0010250C" w:rsidRPr="001264F9">
        <w:t xml:space="preserve">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w:t>
      </w:r>
      <w:proofErr w:type="spellStart"/>
      <w:r w:rsidR="0010250C" w:rsidRPr="001264F9">
        <w:t>αφυπηρετησάντων</w:t>
      </w:r>
      <w:proofErr w:type="spellEnd"/>
      <w:r w:rsidR="00313B4D" w:rsidRPr="001264F9">
        <w:t xml:space="preserve"> </w:t>
      </w:r>
      <w:r w:rsidR="0010250C" w:rsidRPr="001264F9">
        <w:t>και Ομότιμων Καθηγητών του Ιδρύματος</w:t>
      </w:r>
      <w:r w:rsidR="00852D23" w:rsidRPr="001264F9">
        <w:t>.</w:t>
      </w:r>
      <w:r w:rsidR="0010250C" w:rsidRPr="001264F9">
        <w:t xml:space="preserve"> </w:t>
      </w:r>
    </w:p>
    <w:p w14:paraId="0744C632" w14:textId="285610C9" w:rsidR="0010250C" w:rsidRPr="001264F9" w:rsidRDefault="006D0949" w:rsidP="003A5E35">
      <w:pPr>
        <w:pStyle w:val="Default"/>
        <w:numPr>
          <w:ilvl w:val="0"/>
          <w:numId w:val="13"/>
        </w:numPr>
        <w:shd w:val="clear" w:color="auto" w:fill="FFFFFF" w:themeFill="background1"/>
        <w:jc w:val="both"/>
      </w:pPr>
      <w:r w:rsidRPr="001264F9">
        <w:t>Τ</w:t>
      </w:r>
      <w:r w:rsidR="0010250C" w:rsidRPr="001264F9">
        <w:t>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και τη σύνταξη εισηγήσεων</w:t>
      </w:r>
      <w:r w:rsidRPr="001264F9">
        <w:t>.</w:t>
      </w:r>
      <w:r w:rsidR="0010250C" w:rsidRPr="001264F9">
        <w:t xml:space="preserve"> </w:t>
      </w:r>
    </w:p>
    <w:p w14:paraId="5123EC50" w14:textId="08CEC5A4" w:rsidR="00177F0F" w:rsidRPr="001264F9" w:rsidRDefault="006D0949" w:rsidP="003A5E35">
      <w:pPr>
        <w:pStyle w:val="Default"/>
        <w:numPr>
          <w:ilvl w:val="0"/>
          <w:numId w:val="13"/>
        </w:numPr>
        <w:shd w:val="clear" w:color="auto" w:fill="FFFFFF" w:themeFill="background1"/>
        <w:jc w:val="both"/>
      </w:pPr>
      <w:r w:rsidRPr="001264F9">
        <w:t>Τ</w:t>
      </w:r>
      <w:r w:rsidR="00177F0F" w:rsidRPr="001264F9">
        <w:t>ην παρακολούθηση και εφαρμογή πειθαρχικών διατάξεων</w:t>
      </w:r>
      <w:r w:rsidR="00852D23" w:rsidRPr="001264F9">
        <w:t>.</w:t>
      </w:r>
      <w:r w:rsidR="00177F0F" w:rsidRPr="001264F9">
        <w:t xml:space="preserve"> </w:t>
      </w:r>
    </w:p>
    <w:p w14:paraId="233FA729" w14:textId="7F80D727" w:rsidR="0010250C" w:rsidRPr="001264F9" w:rsidRDefault="006D0949" w:rsidP="003A5E35">
      <w:pPr>
        <w:pStyle w:val="Default"/>
        <w:numPr>
          <w:ilvl w:val="0"/>
          <w:numId w:val="13"/>
        </w:numPr>
        <w:shd w:val="clear" w:color="auto" w:fill="FFFFFF" w:themeFill="background1"/>
        <w:jc w:val="both"/>
      </w:pPr>
      <w:r w:rsidRPr="001264F9">
        <w:t>Τ</w:t>
      </w:r>
      <w:r w:rsidR="0010250C" w:rsidRPr="001264F9">
        <w:t>η μελέτη και επίλυση των ζητημάτων της υπηρεσιακής κατάστασης του εν λόγω προσωπικού και την έκδοση πάσης φύσεως βεβαιώσεων, πιστοποιητικών, εγγράφων και πράξεων θεμάτων αρμοδιότητάς του</w:t>
      </w:r>
      <w:r w:rsidR="00852D23" w:rsidRPr="001264F9">
        <w:t>.</w:t>
      </w:r>
      <w:r w:rsidR="0010250C" w:rsidRPr="001264F9">
        <w:t xml:space="preserve"> </w:t>
      </w:r>
    </w:p>
    <w:p w14:paraId="32869A95" w14:textId="0CCAE450" w:rsidR="0010250C" w:rsidRPr="001264F9" w:rsidRDefault="006D0949" w:rsidP="003A5E35">
      <w:pPr>
        <w:pStyle w:val="Default"/>
        <w:numPr>
          <w:ilvl w:val="0"/>
          <w:numId w:val="13"/>
        </w:numPr>
        <w:shd w:val="clear" w:color="auto" w:fill="FFFFFF" w:themeFill="background1"/>
        <w:jc w:val="both"/>
      </w:pPr>
      <w:r w:rsidRPr="001264F9">
        <w:t>Τ</w:t>
      </w:r>
      <w:r w:rsidR="0010250C" w:rsidRPr="001264F9">
        <w:t>η συνδρομή και υποστήριξη του ΕΣΔΠ και των αρμοδίων οργάνων του Ιδρύματος σε θέματα αρμοδιότητάς του</w:t>
      </w:r>
      <w:r w:rsidR="00852D23" w:rsidRPr="001264F9">
        <w:t>.</w:t>
      </w:r>
      <w:r w:rsidR="0010250C" w:rsidRPr="001264F9">
        <w:t xml:space="preserve"> </w:t>
      </w:r>
    </w:p>
    <w:p w14:paraId="2FF8DB04" w14:textId="4643097E" w:rsidR="0010250C" w:rsidRPr="001264F9" w:rsidRDefault="008F2002" w:rsidP="003A5E35">
      <w:pPr>
        <w:pStyle w:val="Default"/>
        <w:numPr>
          <w:ilvl w:val="0"/>
          <w:numId w:val="13"/>
        </w:numPr>
        <w:shd w:val="clear" w:color="auto" w:fill="FFFFFF" w:themeFill="background1"/>
        <w:jc w:val="both"/>
      </w:pPr>
      <w:r w:rsidRPr="001264F9">
        <w:rPr>
          <w:color w:val="000000" w:themeColor="text1"/>
        </w:rPr>
        <w:t xml:space="preserve">Την υποβοήθηση του Πρύτανη </w:t>
      </w:r>
      <w:r w:rsidRPr="001264F9">
        <w:t>στ</w:t>
      </w:r>
      <w:r w:rsidR="0010250C" w:rsidRPr="001264F9">
        <w:t>ον προβλεπόμενο από τον νόμο έλεγχο νομιμότητας των αποφάσεων των αρμοδίων οργάνων, την προκήρυξη θέσεων και τη διεκπεραίωση των διαδικασιών εκλογής, ένταξης, μετάταξης, διορισμού, εξέλιξης, συνταξιοδότησης και λοιπών προβλεπόμενων και την εν γένει υπηρεσιακή κατάσταση των μελών Ε.Ε.Π, Ε.ΔΙ.Π</w:t>
      </w:r>
      <w:r w:rsidR="006D0949" w:rsidRPr="001264F9">
        <w:t>.</w:t>
      </w:r>
      <w:r w:rsidR="0010250C" w:rsidRPr="001264F9">
        <w:t>, Ε.Τ.Ε.Π</w:t>
      </w:r>
      <w:r w:rsidR="006D0949" w:rsidRPr="001264F9">
        <w:t>.</w:t>
      </w:r>
      <w:r w:rsidR="0010250C" w:rsidRPr="001264F9">
        <w:t xml:space="preserve"> και υπηρετούντων Επιστημονικών Συνεργατών. </w:t>
      </w:r>
    </w:p>
    <w:p w14:paraId="792E59E6" w14:textId="1078612F"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 xml:space="preserve">ην ολοκλήρωση των διαδικασιών κάθε είδους υπηρεσιακών μεταβολών των μελών Ε.Ε.Π, Ε.ΔΙ.Π, Ε.Τ.Ε.Π και υπηρετούντων Επιστημονικών Συνεργατών σύμφωνα με την κείμενη νομοθεσία (μονιμοποιήσεις, εξελίξεις, παραιτήσεις, κλπ.). </w:t>
      </w:r>
    </w:p>
    <w:p w14:paraId="023BB54F" w14:textId="75350F7A"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 xml:space="preserve">ην αναγνώριση προϋπηρεσίας, μισθολογική, βαθμολογική εξέλιξη και τη χορήγηση πάσης φύσεως αδειών απουσίας, καθώς και τη μέριμνα για την τήρηση και </w:t>
      </w:r>
      <w:proofErr w:type="spellStart"/>
      <w:r w:rsidR="0010250C" w:rsidRPr="001264F9">
        <w:t>επικαιροποίηση</w:t>
      </w:r>
      <w:proofErr w:type="spellEnd"/>
      <w:r w:rsidR="0010250C" w:rsidRPr="001264F9">
        <w:t xml:space="preserve"> ψηφιακού και έντυπου μητρώου του ανωτέρω προσωπικού</w:t>
      </w:r>
      <w:r w:rsidR="00852D23" w:rsidRPr="001264F9">
        <w:t>.</w:t>
      </w:r>
      <w:r w:rsidR="0010250C" w:rsidRPr="001264F9">
        <w:t xml:space="preserve"> </w:t>
      </w:r>
    </w:p>
    <w:p w14:paraId="47A748C7" w14:textId="58CCC834"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ην παρακολούθηση και καταγραφή όλων των μεταβολών των οργανικών θέσεων των μελών Ε.Ε.Π</w:t>
      </w:r>
      <w:r w:rsidR="00750197" w:rsidRPr="001264F9">
        <w:t>.</w:t>
      </w:r>
      <w:r w:rsidR="0010250C" w:rsidRPr="001264F9">
        <w:t>, Ε.ΔΙ.Π</w:t>
      </w:r>
      <w:r w:rsidR="00750197" w:rsidRPr="001264F9">
        <w:t>.</w:t>
      </w:r>
      <w:r w:rsidR="0010250C" w:rsidRPr="001264F9">
        <w:t>, Ε.Τ.Ε.Π</w:t>
      </w:r>
      <w:r w:rsidR="00750197" w:rsidRPr="001264F9">
        <w:t>.</w:t>
      </w:r>
      <w:r w:rsidR="0010250C" w:rsidRPr="001264F9">
        <w:t xml:space="preserve"> και υπηρετούντων Επιστημονικών Συνεργατών</w:t>
      </w:r>
      <w:r w:rsidR="00852D23" w:rsidRPr="001264F9">
        <w:t>.</w:t>
      </w:r>
      <w:r w:rsidR="0010250C" w:rsidRPr="001264F9">
        <w:t xml:space="preserve"> </w:t>
      </w:r>
    </w:p>
    <w:p w14:paraId="779FD328" w14:textId="43294CF4"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ον προγραμματισμό και την προκήρυξη κενών θέσεων μελών Ε.Ε.Π</w:t>
      </w:r>
      <w:r w:rsidR="00750197" w:rsidRPr="001264F9">
        <w:t>.</w:t>
      </w:r>
      <w:r w:rsidR="0010250C" w:rsidRPr="001264F9">
        <w:t>, Ε.ΔΙ.Π</w:t>
      </w:r>
      <w:r w:rsidR="00750197" w:rsidRPr="001264F9">
        <w:t>.</w:t>
      </w:r>
      <w:r w:rsidR="0010250C" w:rsidRPr="001264F9">
        <w:t xml:space="preserve"> και Ε.Τ.Ε.Π</w:t>
      </w:r>
      <w:r w:rsidR="00852D23" w:rsidRPr="001264F9">
        <w:t>.</w:t>
      </w:r>
    </w:p>
    <w:p w14:paraId="1B2C4D4A" w14:textId="227A1338"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και τη σύνταξη εισηγήσεων</w:t>
      </w:r>
      <w:r w:rsidR="00852D23" w:rsidRPr="001264F9">
        <w:t>.</w:t>
      </w:r>
      <w:r w:rsidR="0010250C" w:rsidRPr="001264F9">
        <w:t xml:space="preserve"> </w:t>
      </w:r>
    </w:p>
    <w:p w14:paraId="4D91F355" w14:textId="4040185F" w:rsidR="0010250C" w:rsidRPr="001264F9" w:rsidRDefault="009E3B43" w:rsidP="003A5E35">
      <w:pPr>
        <w:pStyle w:val="Default"/>
        <w:numPr>
          <w:ilvl w:val="0"/>
          <w:numId w:val="13"/>
        </w:numPr>
        <w:shd w:val="clear" w:color="auto" w:fill="FFFFFF" w:themeFill="background1"/>
        <w:jc w:val="both"/>
      </w:pPr>
      <w:r w:rsidRPr="001264F9">
        <w:t>Τ</w:t>
      </w:r>
      <w:r w:rsidR="0010250C" w:rsidRPr="001264F9">
        <w:t>ην παρακολούθηση και καταγραφή, καθώς και την εφαρμογή και ενημέρωση των ενδιαφερομένων μελών και υπηρεσιών επί της ισχύουσας νομοθεσίας και των αποφάσεων/κανονισμών του Ιδρύματος για τα θέματα που αφορούν στις διαδικασίες απασχόλησης</w:t>
      </w:r>
      <w:r w:rsidR="0025408E" w:rsidRPr="001264F9">
        <w:t xml:space="preserve"> </w:t>
      </w:r>
      <w:r w:rsidR="0010250C" w:rsidRPr="001264F9">
        <w:t>ακαδημαϊκών υποτρόφων, διδασκόντων επώνυμων εδρών και άλλων συναφών κατηγοριών διδασκόντων του Ιδρύματος, κατά την κείμενη νομοθεσία</w:t>
      </w:r>
      <w:r w:rsidR="00852D23" w:rsidRPr="001264F9">
        <w:t>.</w:t>
      </w:r>
      <w:r w:rsidR="0010250C" w:rsidRPr="001264F9">
        <w:t xml:space="preserve"> </w:t>
      </w:r>
    </w:p>
    <w:p w14:paraId="37E428EB" w14:textId="75F3C3DC" w:rsidR="0010250C" w:rsidRPr="001264F9" w:rsidRDefault="00750197" w:rsidP="003A5E35">
      <w:pPr>
        <w:pStyle w:val="Default"/>
        <w:numPr>
          <w:ilvl w:val="0"/>
          <w:numId w:val="13"/>
        </w:numPr>
        <w:shd w:val="clear" w:color="auto" w:fill="FFFFFF" w:themeFill="background1"/>
        <w:jc w:val="both"/>
      </w:pPr>
      <w:r w:rsidRPr="001264F9">
        <w:t>Τ</w:t>
      </w:r>
      <w:r w:rsidR="0010250C" w:rsidRPr="001264F9">
        <w:t xml:space="preserve">ην τήρηση πρωτοκόλλου του τμήματος και </w:t>
      </w:r>
    </w:p>
    <w:p w14:paraId="4702897A" w14:textId="73873290" w:rsidR="0010250C" w:rsidRPr="001264F9" w:rsidRDefault="0025408E" w:rsidP="003A5E35">
      <w:pPr>
        <w:pStyle w:val="Default"/>
        <w:numPr>
          <w:ilvl w:val="0"/>
          <w:numId w:val="13"/>
        </w:numPr>
        <w:shd w:val="clear" w:color="auto" w:fill="FFFFFF" w:themeFill="background1"/>
        <w:jc w:val="both"/>
      </w:pPr>
      <w:r w:rsidRPr="001264F9">
        <w:t>Ό</w:t>
      </w:r>
      <w:r w:rsidR="0010250C" w:rsidRPr="001264F9">
        <w:t>σες αρμοδιότητες ανατίθενται από τα αρμόδια όργανα του Ιδρύματος</w:t>
      </w:r>
      <w:r w:rsidR="00177F0F" w:rsidRPr="001264F9">
        <w:t>.</w:t>
      </w:r>
      <w:r w:rsidR="0010250C" w:rsidRPr="001264F9">
        <w:t xml:space="preserve"> </w:t>
      </w:r>
    </w:p>
    <w:p w14:paraId="7BC36AE8" w14:textId="4760D973" w:rsidR="0010250C" w:rsidRPr="001264F9" w:rsidRDefault="0010250C" w:rsidP="003A5E35">
      <w:pPr>
        <w:pStyle w:val="Default"/>
        <w:shd w:val="clear" w:color="auto" w:fill="FFFFFF" w:themeFill="background1"/>
      </w:pPr>
    </w:p>
    <w:p w14:paraId="0841242F" w14:textId="77777777" w:rsidR="004509DB" w:rsidRDefault="004509DB" w:rsidP="003A5E35">
      <w:pPr>
        <w:spacing w:after="0" w:line="240" w:lineRule="auto"/>
        <w:rPr>
          <w:rFonts w:ascii="Times New Roman" w:eastAsia="Verdana" w:hAnsi="Times New Roman" w:cs="Times New Roman"/>
          <w:b/>
          <w:color w:val="2F5496" w:themeColor="accent1" w:themeShade="BF"/>
          <w:sz w:val="24"/>
          <w:szCs w:val="24"/>
        </w:rPr>
      </w:pPr>
    </w:p>
    <w:p w14:paraId="4D91A486" w14:textId="77777777" w:rsidR="004509DB" w:rsidRDefault="004509DB" w:rsidP="003A5E35">
      <w:pPr>
        <w:spacing w:after="0" w:line="240" w:lineRule="auto"/>
        <w:rPr>
          <w:rFonts w:ascii="Times New Roman" w:eastAsia="Verdana" w:hAnsi="Times New Roman" w:cs="Times New Roman"/>
          <w:b/>
          <w:color w:val="2F5496" w:themeColor="accent1" w:themeShade="BF"/>
          <w:sz w:val="24"/>
          <w:szCs w:val="24"/>
        </w:rPr>
      </w:pPr>
    </w:p>
    <w:p w14:paraId="5335B811" w14:textId="4615CE21" w:rsidR="00C91D7A" w:rsidRPr="001264F9" w:rsidRDefault="00B049E9"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 xml:space="preserve">2. Διεύθυνση Εκπαίδευσης και Έρευνας </w:t>
      </w:r>
    </w:p>
    <w:p w14:paraId="0D7378AD" w14:textId="77777777" w:rsidR="000D0FEA" w:rsidRPr="001264F9" w:rsidRDefault="000D0FEA" w:rsidP="003A5E35">
      <w:p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Στρατηγικός στόχος της Διεύθυνσης είναι η μεθοδική και αποτελεσματική διαχείριση και ο διοικητικός συντονισμός των ακαδημαϊκών και εκπαιδευτικών θεμάτων που αφορούν σε εγγραφές, μετεγγραφές, κατατάξεις φοιτητών, προγράμματα σπουδών, προγράμματα μεταπτυχιακών και διδακτορικών σπουδών, μεταδιδακτορικής έρευνας, θεμάτων απονομής τίτλων σπουδών, υποστήριξης προγραμμάτων και διαδικασιών διεθνών σπουδών και συναφών δραστηριοτήτων του πανεπιστημίου. </w:t>
      </w:r>
    </w:p>
    <w:p w14:paraId="5CC1E063" w14:textId="77777777" w:rsidR="00756EC7" w:rsidRPr="001264F9" w:rsidRDefault="00756EC7" w:rsidP="003A5E35">
      <w:pPr>
        <w:autoSpaceDE w:val="0"/>
        <w:autoSpaceDN w:val="0"/>
        <w:adjustRightInd w:val="0"/>
        <w:spacing w:after="0" w:line="240" w:lineRule="auto"/>
        <w:rPr>
          <w:rFonts w:ascii="Times New Roman" w:hAnsi="Times New Roman" w:cs="Times New Roman"/>
          <w:color w:val="000000"/>
          <w:sz w:val="24"/>
          <w:szCs w:val="24"/>
        </w:rPr>
      </w:pPr>
    </w:p>
    <w:p w14:paraId="21E93029" w14:textId="7374A3EE" w:rsidR="000D0FEA" w:rsidRPr="001264F9" w:rsidRDefault="000D0FEA" w:rsidP="003A5E35">
      <w:p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Διεύθυνση αποτελείται από τα παρακάτω τέσσερα (4) Τμήματα: </w:t>
      </w:r>
    </w:p>
    <w:p w14:paraId="09E947ED" w14:textId="4851546B" w:rsidR="000D0FEA" w:rsidRPr="001264F9" w:rsidRDefault="000D0FEA" w:rsidP="003A5E35">
      <w:p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α. Τμήμα Προπτυχιακών Σπουδών </w:t>
      </w:r>
    </w:p>
    <w:p w14:paraId="5578F6F5" w14:textId="3FA3682C" w:rsidR="000D0FEA" w:rsidRPr="001264F9" w:rsidRDefault="000D0FEA" w:rsidP="003A5E35">
      <w:p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β. Τμήμα Μεταπτυχιακών &amp; Διδακτορικών Σπουδών </w:t>
      </w:r>
    </w:p>
    <w:p w14:paraId="678A06F8" w14:textId="77777777" w:rsidR="000D0FEA" w:rsidRPr="001264F9" w:rsidRDefault="000D0FEA" w:rsidP="003A5E35">
      <w:p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γ. Τμήμα Δημοσιευμάτων και Εκδόσεων</w:t>
      </w:r>
    </w:p>
    <w:p w14:paraId="18FE5CEF" w14:textId="77777777" w:rsidR="000D0FEA" w:rsidRPr="001264F9" w:rsidRDefault="000D0FEA" w:rsidP="003A5E35">
      <w:p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δ. Τμήμα Απασχόλησης, Σταδιοδρομίας &amp; Διασύνδεσης </w:t>
      </w:r>
    </w:p>
    <w:p w14:paraId="0A1FB9B9" w14:textId="77777777" w:rsidR="00ED63EA" w:rsidRPr="001264F9" w:rsidRDefault="00ED63EA"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7DCF1CA2" w14:textId="7AE048CE" w:rsidR="00C91D7A" w:rsidRPr="001264F9" w:rsidRDefault="00B049E9"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α.</w:t>
      </w:r>
      <w:r w:rsidR="00E96F63" w:rsidRPr="001264F9">
        <w:rPr>
          <w:rFonts w:ascii="Times New Roman" w:eastAsia="Verdana" w:hAnsi="Times New Roman" w:cs="Times New Roman"/>
          <w:b/>
          <w:bCs/>
          <w:color w:val="2F5496" w:themeColor="accent1" w:themeShade="BF"/>
          <w:sz w:val="24"/>
          <w:szCs w:val="24"/>
        </w:rPr>
        <w:t xml:space="preserve"> </w:t>
      </w:r>
      <w:r w:rsidRPr="001264F9">
        <w:rPr>
          <w:rFonts w:ascii="Times New Roman" w:eastAsia="Verdana" w:hAnsi="Times New Roman" w:cs="Times New Roman"/>
          <w:b/>
          <w:bCs/>
          <w:color w:val="2F5496" w:themeColor="accent1" w:themeShade="BF"/>
          <w:sz w:val="24"/>
          <w:szCs w:val="24"/>
        </w:rPr>
        <w:t>Τμήμα Προπτυχιακών Σπουδών</w:t>
      </w:r>
    </w:p>
    <w:p w14:paraId="0B94CE4E" w14:textId="77777777" w:rsidR="00177F0F" w:rsidRPr="001264F9" w:rsidRDefault="00177F0F"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728110EF" w14:textId="5BD9F51C" w:rsidR="008560D5" w:rsidRPr="001264F9" w:rsidRDefault="008560D5" w:rsidP="003A5E35">
      <w:pPr>
        <w:pStyle w:val="Default"/>
        <w:numPr>
          <w:ilvl w:val="0"/>
          <w:numId w:val="14"/>
        </w:numPr>
        <w:shd w:val="clear" w:color="auto" w:fill="FFFFFF" w:themeFill="background1"/>
        <w:jc w:val="both"/>
      </w:pPr>
      <w:r w:rsidRPr="001264F9">
        <w:t xml:space="preserve">Τη μέριμνα για την προώθηση διαδικασιών για την έγκριση και ίδρυση, τροποποίηση, μετονομασία, συγχώνευση, κατάργηση ή μεταβολή έδρας ή γνωστικού αντικειμένου Σχολής ή Τμήματος του Ιδρύματος </w:t>
      </w:r>
    </w:p>
    <w:p w14:paraId="5C73A0A7" w14:textId="4AB5A183" w:rsidR="008560D5" w:rsidRPr="001264F9" w:rsidRDefault="008560D5" w:rsidP="003A5E35">
      <w:pPr>
        <w:pStyle w:val="Default"/>
        <w:numPr>
          <w:ilvl w:val="0"/>
          <w:numId w:val="14"/>
        </w:numPr>
        <w:shd w:val="clear" w:color="auto" w:fill="FFFFFF" w:themeFill="background1"/>
        <w:jc w:val="both"/>
      </w:pPr>
      <w:r w:rsidRPr="001264F9">
        <w:t xml:space="preserve">Τη μέριμνα για τον συντονισμό και προώθηση διαδικασιών της κατ’ έτος αναθεώρησης επί μέρους πτυχών του περιεχομένου των Προγραμμάτων Σπουδών των Τμημάτων </w:t>
      </w:r>
    </w:p>
    <w:p w14:paraId="22BA934C" w14:textId="283CBEC8" w:rsidR="008560D5" w:rsidRPr="001264F9" w:rsidRDefault="008560D5" w:rsidP="003A5E35">
      <w:pPr>
        <w:pStyle w:val="Default"/>
        <w:numPr>
          <w:ilvl w:val="0"/>
          <w:numId w:val="14"/>
        </w:numPr>
        <w:shd w:val="clear" w:color="auto" w:fill="FFFFFF" w:themeFill="background1"/>
        <w:jc w:val="both"/>
      </w:pPr>
      <w:r w:rsidRPr="001264F9">
        <w:t xml:space="preserve">Τη μέριμνα για τη συγκέντρωση των προγραμμάτων σπουδών. </w:t>
      </w:r>
    </w:p>
    <w:p w14:paraId="6AB18CB2" w14:textId="02C3A080" w:rsidR="008560D5" w:rsidRPr="001264F9" w:rsidRDefault="008560D5" w:rsidP="003A5E35">
      <w:pPr>
        <w:pStyle w:val="Default"/>
        <w:numPr>
          <w:ilvl w:val="0"/>
          <w:numId w:val="14"/>
        </w:numPr>
        <w:shd w:val="clear" w:color="auto" w:fill="FFFFFF" w:themeFill="background1"/>
        <w:jc w:val="both"/>
      </w:pPr>
      <w:r w:rsidRPr="001264F9">
        <w:t xml:space="preserve">Τον συντονισμό των διαδικασιών που αφορούν στις εγγραφές, μετεγγραφές, εξετάσεις και την παροχή κατευθύνσεων και οδηγιών για την έκδοση διαφόρων πιστοποιητικών. </w:t>
      </w:r>
    </w:p>
    <w:p w14:paraId="386F6A72" w14:textId="288F94E3" w:rsidR="008560D5" w:rsidRPr="001264F9" w:rsidRDefault="008560D5" w:rsidP="003A5E35">
      <w:pPr>
        <w:pStyle w:val="Default"/>
        <w:numPr>
          <w:ilvl w:val="0"/>
          <w:numId w:val="14"/>
        </w:numPr>
        <w:shd w:val="clear" w:color="auto" w:fill="FFFFFF" w:themeFill="background1"/>
        <w:jc w:val="both"/>
      </w:pPr>
      <w:r w:rsidRPr="001264F9">
        <w:t xml:space="preserve">Τον συντονισμό των διοικητικών διαδικασιών και των συνεργαζόμενων Υπηρεσιών καθώς και την επιμέλεια των κειμένων των τίτλων σπουδών και την έκδοση των προπτυχιακών τίτλων σπουδών. </w:t>
      </w:r>
    </w:p>
    <w:p w14:paraId="255372D4" w14:textId="3174C5A7" w:rsidR="008560D5" w:rsidRPr="001264F9" w:rsidRDefault="008560D5" w:rsidP="003A5E35">
      <w:pPr>
        <w:pStyle w:val="Default"/>
        <w:numPr>
          <w:ilvl w:val="0"/>
          <w:numId w:val="14"/>
        </w:numPr>
        <w:shd w:val="clear" w:color="auto" w:fill="FFFFFF" w:themeFill="background1"/>
        <w:jc w:val="both"/>
      </w:pPr>
      <w:r w:rsidRPr="001264F9">
        <w:t xml:space="preserve">Τη διαβίβαση των προκηρύξεων υποτροφιών που αφορούν φοιτητές (προπτυχιακούς, μεταπτυχιακούς και υποψήφιους διδάκτορες) από Οργανισμούς, Φορείς, Κληροδοτήματα, Άλλα Κράτη, κ.λπ. και τον συντονισμό των σχετικών διαδικασιών, όπου αυτό απαιτείται. </w:t>
      </w:r>
    </w:p>
    <w:p w14:paraId="0D68F993" w14:textId="19D575D6" w:rsidR="008560D5" w:rsidRPr="001264F9" w:rsidRDefault="008560D5" w:rsidP="003A5E35">
      <w:pPr>
        <w:pStyle w:val="Default"/>
        <w:numPr>
          <w:ilvl w:val="0"/>
          <w:numId w:val="14"/>
        </w:numPr>
        <w:shd w:val="clear" w:color="auto" w:fill="FFFFFF" w:themeFill="background1"/>
        <w:jc w:val="both"/>
      </w:pPr>
      <w:r w:rsidRPr="001264F9">
        <w:t xml:space="preserve">Την τήρηση αρχείου γνωμοδοτικών εγγράφων και λοιπών εγκυκλίων θεμάτων αρμοδιότητάς του και κοινοποίησή τους στις υπηρεσίες του Ιδρύματος. </w:t>
      </w:r>
    </w:p>
    <w:p w14:paraId="0F3B259E" w14:textId="41B71997" w:rsidR="008560D5" w:rsidRPr="001264F9" w:rsidRDefault="008560D5" w:rsidP="003A5E35">
      <w:pPr>
        <w:pStyle w:val="Default"/>
        <w:numPr>
          <w:ilvl w:val="0"/>
          <w:numId w:val="14"/>
        </w:numPr>
        <w:shd w:val="clear" w:color="auto" w:fill="FFFFFF" w:themeFill="background1"/>
        <w:jc w:val="both"/>
      </w:pPr>
      <w:r w:rsidRPr="001264F9">
        <w:t>Την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και τη σύνταξη εισηγήσεων</w:t>
      </w:r>
      <w:r w:rsidR="00750197" w:rsidRPr="001264F9">
        <w:t>.</w:t>
      </w:r>
      <w:r w:rsidRPr="001264F9">
        <w:t xml:space="preserve"> </w:t>
      </w:r>
    </w:p>
    <w:p w14:paraId="6B1ECE20" w14:textId="285D9996" w:rsidR="008560D5" w:rsidRPr="001264F9" w:rsidRDefault="008560D5" w:rsidP="003A5E35">
      <w:pPr>
        <w:pStyle w:val="Default"/>
        <w:numPr>
          <w:ilvl w:val="0"/>
          <w:numId w:val="14"/>
        </w:numPr>
        <w:shd w:val="clear" w:color="auto" w:fill="FFFFFF" w:themeFill="background1"/>
        <w:jc w:val="both"/>
      </w:pPr>
      <w:r w:rsidRPr="001264F9">
        <w:t>Τη συνδρομή και υποστήριξη του ΕΣΔΠ και των αρμοδίων οργάνων του Ιδρύματος σε θέματα αρμοδιότητάς του</w:t>
      </w:r>
      <w:r w:rsidR="00750197" w:rsidRPr="001264F9">
        <w:t>.</w:t>
      </w:r>
      <w:r w:rsidRPr="001264F9">
        <w:t xml:space="preserve"> </w:t>
      </w:r>
    </w:p>
    <w:p w14:paraId="17D69684" w14:textId="1FC1B3AF" w:rsidR="008560D5" w:rsidRPr="001264F9" w:rsidRDefault="008560D5" w:rsidP="003A5E35">
      <w:pPr>
        <w:pStyle w:val="Default"/>
        <w:numPr>
          <w:ilvl w:val="0"/>
          <w:numId w:val="14"/>
        </w:numPr>
        <w:shd w:val="clear" w:color="auto" w:fill="FFFFFF" w:themeFill="background1"/>
        <w:jc w:val="both"/>
      </w:pPr>
      <w:r w:rsidRPr="001264F9">
        <w:t xml:space="preserve">Τη μέριμνα και τον συντονισμό διαθεσιμότητας των αμφιθεάτρων και αιθουσών διδασκαλίας, μέσω του ηλεκτρονικού </w:t>
      </w:r>
      <w:proofErr w:type="spellStart"/>
      <w:r w:rsidRPr="001264F9">
        <w:t>αιθουσιολογίου</w:t>
      </w:r>
      <w:proofErr w:type="spellEnd"/>
      <w:r w:rsidRPr="001264F9">
        <w:t xml:space="preserve"> σε συνδυασμό με τα ωρολόγια προγράμματα μαθημάτων. </w:t>
      </w:r>
    </w:p>
    <w:p w14:paraId="1E590738" w14:textId="3C6F6A77" w:rsidR="008560D5" w:rsidRPr="001264F9" w:rsidRDefault="008560D5" w:rsidP="003A5E35">
      <w:pPr>
        <w:pStyle w:val="Default"/>
        <w:numPr>
          <w:ilvl w:val="0"/>
          <w:numId w:val="14"/>
        </w:numPr>
        <w:shd w:val="clear" w:color="auto" w:fill="FFFFFF" w:themeFill="background1"/>
        <w:jc w:val="both"/>
      </w:pPr>
      <w:r w:rsidRPr="001264F9">
        <w:t xml:space="preserve">Τη διοικητική υποστήριξη Επιτροπών του Ιδρύματος και την ενημέρωση ηλεκτρονικών αρχείων του Δημοσίου, για θέματα αρμοδιότητάς του. </w:t>
      </w:r>
    </w:p>
    <w:p w14:paraId="5876AAD6" w14:textId="55872376" w:rsidR="008560D5" w:rsidRPr="001264F9" w:rsidRDefault="008560D5" w:rsidP="003A5E35">
      <w:pPr>
        <w:pStyle w:val="Default"/>
        <w:numPr>
          <w:ilvl w:val="0"/>
          <w:numId w:val="14"/>
        </w:numPr>
        <w:shd w:val="clear" w:color="auto" w:fill="FFFFFF" w:themeFill="background1"/>
        <w:jc w:val="both"/>
      </w:pPr>
      <w:r w:rsidRPr="001264F9">
        <w:t>Την τήρηση πρωτοκόλλου του τμήματος</w:t>
      </w:r>
      <w:r w:rsidR="00756EC7" w:rsidRPr="001264F9">
        <w:t>.</w:t>
      </w:r>
    </w:p>
    <w:p w14:paraId="5739850E" w14:textId="54A40B41" w:rsidR="008560D5" w:rsidRPr="001264F9" w:rsidRDefault="008560D5" w:rsidP="003A5E35">
      <w:pPr>
        <w:pStyle w:val="Default"/>
        <w:numPr>
          <w:ilvl w:val="0"/>
          <w:numId w:val="14"/>
        </w:numPr>
        <w:shd w:val="clear" w:color="auto" w:fill="FFFFFF" w:themeFill="background1"/>
        <w:jc w:val="both"/>
      </w:pPr>
      <w:r w:rsidRPr="001264F9">
        <w:t xml:space="preserve">Όσες αρμοδιότητες ανατίθενται από τα αρμόδια όργανα του Ιδρύματος. </w:t>
      </w:r>
    </w:p>
    <w:p w14:paraId="6101301C" w14:textId="77777777" w:rsidR="008560D5" w:rsidRPr="001264F9" w:rsidRDefault="008560D5"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4AE77FF1" w14:textId="1A585424" w:rsidR="00C82FB1" w:rsidRPr="001264F9" w:rsidRDefault="00B049E9"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w:t>
      </w:r>
      <w:r w:rsidR="00E96F63" w:rsidRPr="001264F9">
        <w:rPr>
          <w:rFonts w:ascii="Times New Roman" w:eastAsia="Verdana" w:hAnsi="Times New Roman" w:cs="Times New Roman"/>
          <w:b/>
          <w:bCs/>
          <w:color w:val="2F5496" w:themeColor="accent1" w:themeShade="BF"/>
          <w:sz w:val="24"/>
          <w:szCs w:val="24"/>
        </w:rPr>
        <w:t xml:space="preserve"> </w:t>
      </w:r>
      <w:r w:rsidRPr="001264F9">
        <w:rPr>
          <w:rFonts w:ascii="Times New Roman" w:eastAsia="Verdana" w:hAnsi="Times New Roman" w:cs="Times New Roman"/>
          <w:b/>
          <w:bCs/>
          <w:color w:val="2F5496" w:themeColor="accent1" w:themeShade="BF"/>
          <w:sz w:val="24"/>
          <w:szCs w:val="24"/>
        </w:rPr>
        <w:t>Τμήμα Μεταπτυχιακών και Διδακτορικών Σπουδών</w:t>
      </w:r>
    </w:p>
    <w:p w14:paraId="60676B73" w14:textId="2C2B0170" w:rsidR="00177F0F" w:rsidRPr="001264F9" w:rsidRDefault="00177F0F"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sz w:val="24"/>
          <w:szCs w:val="24"/>
          <w:lang w:val="en-US"/>
        </w:rPr>
        <w:t>A</w:t>
      </w:r>
      <w:proofErr w:type="spellStart"/>
      <w:r w:rsidRPr="001264F9">
        <w:rPr>
          <w:rFonts w:ascii="Times New Roman" w:hAnsi="Times New Roman" w:cs="Times New Roman"/>
          <w:sz w:val="24"/>
          <w:szCs w:val="24"/>
        </w:rPr>
        <w:t>ρμόδιο</w:t>
      </w:r>
      <w:proofErr w:type="spellEnd"/>
      <w:r w:rsidRPr="001264F9">
        <w:rPr>
          <w:rFonts w:ascii="Times New Roman" w:hAnsi="Times New Roman" w:cs="Times New Roman"/>
          <w:sz w:val="24"/>
          <w:szCs w:val="24"/>
        </w:rPr>
        <w:t xml:space="preserve"> για:</w:t>
      </w:r>
    </w:p>
    <w:p w14:paraId="2E241FF0" w14:textId="0519232C" w:rsidR="00C82FB1" w:rsidRPr="001264F9" w:rsidRDefault="00C82FB1" w:rsidP="003A5E35">
      <w:pPr>
        <w:pStyle w:val="Default"/>
        <w:numPr>
          <w:ilvl w:val="0"/>
          <w:numId w:val="15"/>
        </w:numPr>
        <w:shd w:val="clear" w:color="auto" w:fill="FFFFFF" w:themeFill="background1"/>
        <w:jc w:val="both"/>
      </w:pPr>
      <w:r w:rsidRPr="001264F9">
        <w:t xml:space="preserve">Τη μέριμνα για τον συντονισμό και προώθηση διαδικασιών για θέματα έγκρισης και ίδρυσης, τροποποίησης, αναμόρφωσης ή κατάργησης Προγραμμάτων Μεταπτυχιακών και Διδακτορικών Σπουδών, καθώς και για θέματα μεταδιδακτορικής έρευνας. </w:t>
      </w:r>
    </w:p>
    <w:p w14:paraId="3AE9F66E" w14:textId="29D9E044" w:rsidR="00C82FB1" w:rsidRPr="001264F9" w:rsidRDefault="00C82FB1" w:rsidP="003A5E35">
      <w:pPr>
        <w:pStyle w:val="Default"/>
        <w:numPr>
          <w:ilvl w:val="0"/>
          <w:numId w:val="15"/>
        </w:numPr>
        <w:shd w:val="clear" w:color="auto" w:fill="FFFFFF" w:themeFill="background1"/>
        <w:jc w:val="both"/>
      </w:pPr>
      <w:r w:rsidRPr="001264F9">
        <w:t>Τον συντονισμό και προώθηση διαδικασιών οργάνωσης και λειτουργίας των Προγραμμάτων Μεταπτυχιακών Σπουδών (ΠΜΣ) και διδακτορικών Σπουδών, και μέριμνα για τη σύνταξη Οδηγού Σπουδών</w:t>
      </w:r>
      <w:r w:rsidR="00750197" w:rsidRPr="001264F9">
        <w:t>.</w:t>
      </w:r>
      <w:r w:rsidRPr="001264F9">
        <w:t xml:space="preserve"> </w:t>
      </w:r>
    </w:p>
    <w:p w14:paraId="3C9FB54D" w14:textId="5D24104F" w:rsidR="00C82FB1" w:rsidRPr="001264F9" w:rsidRDefault="00C82FB1" w:rsidP="003A5E35">
      <w:pPr>
        <w:pStyle w:val="Default"/>
        <w:numPr>
          <w:ilvl w:val="0"/>
          <w:numId w:val="15"/>
        </w:numPr>
        <w:shd w:val="clear" w:color="auto" w:fill="FFFFFF" w:themeFill="background1"/>
        <w:jc w:val="both"/>
      </w:pPr>
      <w:r w:rsidRPr="001264F9">
        <w:t xml:space="preserve">Τον έλεγχο των προσκλήσεων εκδήλωσης ενδιαφέροντος για την εισαγωγή μεταπτυχιακών φοιτητών στα Προγράμματα Μεταπτυχιακών και Διδακτορικών Σπουδών του Πανεπιστημίου Πατρών και τη μέριμνα για τη δημοσιοποίησή τους. </w:t>
      </w:r>
    </w:p>
    <w:p w14:paraId="55FB0E8F" w14:textId="52F1AAE9" w:rsidR="00C82FB1" w:rsidRPr="001264F9" w:rsidRDefault="00C82FB1" w:rsidP="003A5E35">
      <w:pPr>
        <w:pStyle w:val="Default"/>
        <w:numPr>
          <w:ilvl w:val="0"/>
          <w:numId w:val="15"/>
        </w:numPr>
        <w:shd w:val="clear" w:color="auto" w:fill="FFFFFF" w:themeFill="background1"/>
        <w:jc w:val="both"/>
      </w:pPr>
      <w:r w:rsidRPr="001264F9">
        <w:t xml:space="preserve">Τον συντονισμό των διοικητικών διαδικασιών που αφορούν στις εγγραφές, εξετάσεις, απονομές τίτλων σπουδών, καθώς κα την επιμέλεια των κειμένων και της έκδοσης των μεταπτυχιακών και διδακτορικών τίτλων σπουδών. </w:t>
      </w:r>
    </w:p>
    <w:p w14:paraId="1B6A57A6" w14:textId="731FB139" w:rsidR="00C82FB1" w:rsidRPr="001264F9" w:rsidRDefault="00C82FB1" w:rsidP="003A5E35">
      <w:pPr>
        <w:pStyle w:val="Default"/>
        <w:numPr>
          <w:ilvl w:val="0"/>
          <w:numId w:val="15"/>
        </w:numPr>
        <w:shd w:val="clear" w:color="auto" w:fill="FFFFFF" w:themeFill="background1"/>
        <w:jc w:val="both"/>
      </w:pPr>
      <w:r w:rsidRPr="001264F9">
        <w:t xml:space="preserve">Την τήρηση αρχείου γνωμοδοτικών εγγράφων και λοιπών εγκυκλίων θεμάτων αρμοδιότητάς του και κοινοποίησή τους στις υπηρεσίες του Ιδρύματος. </w:t>
      </w:r>
    </w:p>
    <w:p w14:paraId="59B12AA8" w14:textId="267D6333" w:rsidR="00C82FB1" w:rsidRPr="001264F9" w:rsidRDefault="00C82FB1" w:rsidP="003A5E35">
      <w:pPr>
        <w:pStyle w:val="Default"/>
        <w:numPr>
          <w:ilvl w:val="0"/>
          <w:numId w:val="15"/>
        </w:numPr>
        <w:shd w:val="clear" w:color="auto" w:fill="FFFFFF" w:themeFill="background1"/>
        <w:jc w:val="both"/>
      </w:pPr>
      <w:r w:rsidRPr="001264F9">
        <w:t>Την παρακολούθηση, εφαρμογή και ενημέρωση των ενδιαφερομένων μελών και υπηρεσιών επί της ισχύουσας νομοθεσίας και των αποφάσεων/ κανονισμών του Ιδρύματος για τα θέματα αρμοδιότητάς του και τη σύνταξη εισηγήσεων</w:t>
      </w:r>
      <w:r w:rsidR="00750197" w:rsidRPr="001264F9">
        <w:t>.</w:t>
      </w:r>
      <w:r w:rsidRPr="001264F9">
        <w:t xml:space="preserve"> </w:t>
      </w:r>
    </w:p>
    <w:p w14:paraId="7CBE6770" w14:textId="335374D8" w:rsidR="00C82FB1" w:rsidRPr="001264F9" w:rsidRDefault="00C82FB1" w:rsidP="003A5E35">
      <w:pPr>
        <w:pStyle w:val="Default"/>
        <w:numPr>
          <w:ilvl w:val="0"/>
          <w:numId w:val="15"/>
        </w:numPr>
        <w:shd w:val="clear" w:color="auto" w:fill="FFFFFF" w:themeFill="background1"/>
        <w:jc w:val="both"/>
      </w:pPr>
      <w:r w:rsidRPr="001264F9">
        <w:t>Τη συνδρομή και υποστήριξη του ΕΣΔΠ και των αρμοδίων οργάνων του Ιδρύματος σε θέματα αρμοδιότητάς του</w:t>
      </w:r>
      <w:r w:rsidR="00750197" w:rsidRPr="001264F9">
        <w:t>.</w:t>
      </w:r>
      <w:r w:rsidRPr="001264F9">
        <w:t xml:space="preserve"> </w:t>
      </w:r>
    </w:p>
    <w:p w14:paraId="1761343D" w14:textId="5F206A27" w:rsidR="00C82FB1" w:rsidRPr="001264F9" w:rsidRDefault="00C82FB1" w:rsidP="003A5E35">
      <w:pPr>
        <w:pStyle w:val="Default"/>
        <w:numPr>
          <w:ilvl w:val="0"/>
          <w:numId w:val="15"/>
        </w:numPr>
        <w:shd w:val="clear" w:color="auto" w:fill="FFFFFF" w:themeFill="background1"/>
        <w:jc w:val="both"/>
      </w:pPr>
      <w:r w:rsidRPr="001264F9">
        <w:t xml:space="preserve">Τον έλεγχο των συμβάσεων Επικουρικού Έργου μεταπτυχιακών φοιτητών και υποψηφίων διδακτόρων και την προώθηση αυτών αρμοδίως. </w:t>
      </w:r>
    </w:p>
    <w:p w14:paraId="071DBD70" w14:textId="6DA82EFF" w:rsidR="00C82FB1" w:rsidRPr="001264F9" w:rsidRDefault="00C82FB1" w:rsidP="003A5E35">
      <w:pPr>
        <w:pStyle w:val="Default"/>
        <w:numPr>
          <w:ilvl w:val="0"/>
          <w:numId w:val="15"/>
        </w:numPr>
        <w:shd w:val="clear" w:color="auto" w:fill="FFFFFF" w:themeFill="background1"/>
        <w:jc w:val="both"/>
      </w:pPr>
      <w:r w:rsidRPr="001264F9">
        <w:t xml:space="preserve">Τη διοικητική υποστήριξη της Επιτροπής Μεταπτυχιακών Σπουδών και λοιπών συναφών Επιτροπών του Ιδρύματος, καθώς και την ενημέρωση ηλεκτρονικών αρχείων του Δημοσίου σε θέματα αρμοδιότητάς του. </w:t>
      </w:r>
    </w:p>
    <w:p w14:paraId="1AF92AC9" w14:textId="2B15CE21" w:rsidR="00C82FB1" w:rsidRPr="001264F9" w:rsidRDefault="00C82FB1" w:rsidP="003A5E35">
      <w:pPr>
        <w:pStyle w:val="Default"/>
        <w:numPr>
          <w:ilvl w:val="0"/>
          <w:numId w:val="15"/>
        </w:numPr>
        <w:shd w:val="clear" w:color="auto" w:fill="FFFFFF" w:themeFill="background1"/>
        <w:jc w:val="both"/>
      </w:pPr>
      <w:r w:rsidRPr="001264F9">
        <w:t xml:space="preserve">Την ετήσια ανάρτηση απολογισμών εσόδων-εξόδων των Προγραμμάτων Μεταπτυχιακών Σπουδών του Ιδρύματος με ή χωρίς τέλη φοίτησης, σύμφωνα με τα οριζόμενα στην κείμενη νομοθεσία. </w:t>
      </w:r>
    </w:p>
    <w:p w14:paraId="0745C086" w14:textId="343C30B7" w:rsidR="00C82FB1" w:rsidRPr="001264F9" w:rsidRDefault="00C82FB1" w:rsidP="003A5E35">
      <w:pPr>
        <w:pStyle w:val="Default"/>
        <w:numPr>
          <w:ilvl w:val="0"/>
          <w:numId w:val="15"/>
        </w:numPr>
        <w:shd w:val="clear" w:color="auto" w:fill="FFFFFF" w:themeFill="background1"/>
        <w:jc w:val="both"/>
      </w:pPr>
      <w:r w:rsidRPr="001264F9">
        <w:t xml:space="preserve">Τη μέριμνα των διαδικασιών έγκρισης και υπογραφής Μνημονίων Συνεργασίας του Πανεπιστημίου Πατρών με φορείς της ημεδαπής ή της αλλοδαπής και τη συνεργασία για τον σκοπό αυτό με άλλες αρμόδιες υπηρεσίες. </w:t>
      </w:r>
    </w:p>
    <w:p w14:paraId="19F78430" w14:textId="330D1947" w:rsidR="00C82FB1" w:rsidRPr="001264F9" w:rsidRDefault="00C82FB1" w:rsidP="003A5E35">
      <w:pPr>
        <w:pStyle w:val="Default"/>
        <w:numPr>
          <w:ilvl w:val="0"/>
          <w:numId w:val="15"/>
        </w:numPr>
        <w:shd w:val="clear" w:color="auto" w:fill="FFFFFF" w:themeFill="background1"/>
        <w:jc w:val="both"/>
      </w:pPr>
      <w:r w:rsidRPr="001264F9">
        <w:t xml:space="preserve">Την τήρηση πρωτοκόλλου του τμήματος και </w:t>
      </w:r>
    </w:p>
    <w:p w14:paraId="4796DF0F" w14:textId="1D33B129" w:rsidR="00C82FB1" w:rsidRPr="001264F9" w:rsidRDefault="00C82FB1" w:rsidP="003A5E35">
      <w:pPr>
        <w:pStyle w:val="Default"/>
        <w:numPr>
          <w:ilvl w:val="0"/>
          <w:numId w:val="15"/>
        </w:numPr>
        <w:shd w:val="clear" w:color="auto" w:fill="FFFFFF" w:themeFill="background1"/>
        <w:jc w:val="both"/>
      </w:pPr>
      <w:r w:rsidRPr="001264F9">
        <w:t xml:space="preserve">Όσες αρμοδιότητες ανατίθενται από τα αρμόδια όργανα του Ιδρύματος. </w:t>
      </w:r>
    </w:p>
    <w:p w14:paraId="63EB243A" w14:textId="01F81014" w:rsidR="00C82FB1" w:rsidRPr="001264F9" w:rsidRDefault="00C82FB1" w:rsidP="003A5E35">
      <w:pPr>
        <w:pStyle w:val="Default"/>
        <w:shd w:val="clear" w:color="auto" w:fill="FFFFFF" w:themeFill="background1"/>
        <w:jc w:val="both"/>
      </w:pPr>
    </w:p>
    <w:p w14:paraId="16233C77" w14:textId="37BA954F" w:rsidR="00E96F63" w:rsidRPr="001264F9" w:rsidRDefault="00816422"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w:t>
      </w:r>
      <w:r w:rsidR="00E96F63" w:rsidRPr="001264F9">
        <w:rPr>
          <w:rFonts w:ascii="Times New Roman" w:eastAsia="Verdana" w:hAnsi="Times New Roman" w:cs="Times New Roman"/>
          <w:b/>
          <w:bCs/>
          <w:color w:val="2F5496" w:themeColor="accent1" w:themeShade="BF"/>
          <w:sz w:val="24"/>
          <w:szCs w:val="24"/>
        </w:rPr>
        <w:t>. Τμήμα Δημοσιευμάτων και Εκδόσεων</w:t>
      </w:r>
    </w:p>
    <w:p w14:paraId="67AE83A3" w14:textId="7DA508DA" w:rsidR="00EB5686" w:rsidRPr="001264F9" w:rsidRDefault="00EB5686"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Αρμόδιο για:</w:t>
      </w:r>
    </w:p>
    <w:p w14:paraId="1CF36B15" w14:textId="5ED7D55E" w:rsidR="00C82FB1" w:rsidRPr="001264F9" w:rsidRDefault="001C733F" w:rsidP="003A5E35">
      <w:pPr>
        <w:pStyle w:val="Default"/>
        <w:numPr>
          <w:ilvl w:val="0"/>
          <w:numId w:val="16"/>
        </w:numPr>
        <w:shd w:val="clear" w:color="auto" w:fill="FFFFFF" w:themeFill="background1"/>
        <w:jc w:val="both"/>
      </w:pPr>
      <w:r w:rsidRPr="001264F9">
        <w:t xml:space="preserve">Τη </w:t>
      </w:r>
      <w:r w:rsidR="00C82FB1" w:rsidRPr="001264F9">
        <w:t>μέριμνα έκδοση</w:t>
      </w:r>
      <w:r w:rsidRPr="001264F9">
        <w:t>ς</w:t>
      </w:r>
      <w:r w:rsidR="00C82FB1" w:rsidRPr="001264F9">
        <w:t xml:space="preserve"> και διανομή</w:t>
      </w:r>
      <w:r w:rsidRPr="001264F9">
        <w:t>ς</w:t>
      </w:r>
      <w:r w:rsidR="00C82FB1" w:rsidRPr="001264F9">
        <w:t xml:space="preserve"> διδακτικών συγγραμμάτων και διδακτικών σημειώσεων του Ιδρύματος. </w:t>
      </w:r>
    </w:p>
    <w:p w14:paraId="415FC092" w14:textId="2DFECDA7" w:rsidR="00C82FB1" w:rsidRPr="001264F9" w:rsidRDefault="001C733F" w:rsidP="003A5E35">
      <w:pPr>
        <w:pStyle w:val="Default"/>
        <w:numPr>
          <w:ilvl w:val="0"/>
          <w:numId w:val="16"/>
        </w:numPr>
        <w:shd w:val="clear" w:color="auto" w:fill="FFFFFF" w:themeFill="background1"/>
        <w:jc w:val="both"/>
      </w:pPr>
      <w:r w:rsidRPr="001264F9">
        <w:t xml:space="preserve">Τη </w:t>
      </w:r>
      <w:r w:rsidR="00C82FB1" w:rsidRPr="001264F9">
        <w:t>μέριμνα ταξινόμηση</w:t>
      </w:r>
      <w:r w:rsidRPr="001264F9">
        <w:t>ς</w:t>
      </w:r>
      <w:r w:rsidR="00C82FB1" w:rsidRPr="001264F9">
        <w:t xml:space="preserve"> και επεξεργασία</w:t>
      </w:r>
      <w:r w:rsidRPr="001264F9">
        <w:t>ς</w:t>
      </w:r>
      <w:r w:rsidR="00C82FB1" w:rsidRPr="001264F9">
        <w:t xml:space="preserve"> της ύλης </w:t>
      </w:r>
    </w:p>
    <w:p w14:paraId="116B86DF" w14:textId="72F5E825" w:rsidR="00C82FB1" w:rsidRPr="001264F9" w:rsidRDefault="001C733F" w:rsidP="003A5E35">
      <w:pPr>
        <w:pStyle w:val="Default"/>
        <w:numPr>
          <w:ilvl w:val="0"/>
          <w:numId w:val="16"/>
        </w:numPr>
        <w:shd w:val="clear" w:color="auto" w:fill="FFFFFF" w:themeFill="background1"/>
        <w:jc w:val="both"/>
      </w:pPr>
      <w:r w:rsidRPr="001264F9">
        <w:t xml:space="preserve">Την </w:t>
      </w:r>
      <w:r w:rsidR="00C82FB1" w:rsidRPr="001264F9">
        <w:t xml:space="preserve">παρακολούθηση της εκτύπωσης των δημοσιευμάτων και </w:t>
      </w:r>
      <w:r w:rsidR="002471EA" w:rsidRPr="001264F9">
        <w:t>τ</w:t>
      </w:r>
      <w:r w:rsidR="00C82FB1" w:rsidRPr="001264F9">
        <w:t>η</w:t>
      </w:r>
      <w:r w:rsidR="002471EA" w:rsidRPr="001264F9">
        <w:t>ν</w:t>
      </w:r>
      <w:r w:rsidR="00C82FB1" w:rsidRPr="001264F9">
        <w:t xml:space="preserve"> επιμέλεια της διόρθωσης αυτών, </w:t>
      </w:r>
      <w:r w:rsidR="002471EA" w:rsidRPr="001264F9">
        <w:t xml:space="preserve">καθώς και την </w:t>
      </w:r>
      <w:r w:rsidR="00C82FB1" w:rsidRPr="001264F9">
        <w:t>επιμέλεια σύνταξης πίνακα αποδεκτών και τήρηση</w:t>
      </w:r>
      <w:r w:rsidR="002471EA" w:rsidRPr="001264F9">
        <w:t>ς</w:t>
      </w:r>
      <w:r w:rsidR="00C82FB1" w:rsidRPr="001264F9">
        <w:t xml:space="preserve"> σχετικού αρχείου. </w:t>
      </w:r>
    </w:p>
    <w:p w14:paraId="5DAA5BB0" w14:textId="23244E45" w:rsidR="00C82FB1" w:rsidRPr="001264F9" w:rsidRDefault="00164415" w:rsidP="003A5E35">
      <w:pPr>
        <w:pStyle w:val="Default"/>
        <w:numPr>
          <w:ilvl w:val="0"/>
          <w:numId w:val="16"/>
        </w:numPr>
        <w:shd w:val="clear" w:color="auto" w:fill="FFFFFF" w:themeFill="background1"/>
        <w:jc w:val="both"/>
      </w:pPr>
      <w:bookmarkStart w:id="1" w:name="_Hlk53936538"/>
      <w:r w:rsidRPr="001264F9">
        <w:t xml:space="preserve">Τη </w:t>
      </w:r>
      <w:bookmarkEnd w:id="1"/>
      <w:r w:rsidR="00C82FB1" w:rsidRPr="001264F9">
        <w:t>μέριμνα για τον σχεδιασμό, εκτύπωση και σελιδοποίηση, βιβλιοδέτηση διδακτικών εντύπων που του προωθούνται αρμοδίως από το Τμήμα Δημοσιευμάτων</w:t>
      </w:r>
      <w:r w:rsidRPr="001264F9">
        <w:t>.</w:t>
      </w:r>
      <w:r w:rsidR="00C82FB1" w:rsidRPr="001264F9">
        <w:t xml:space="preserve"> </w:t>
      </w:r>
    </w:p>
    <w:p w14:paraId="6B8C44A7" w14:textId="42DB754C" w:rsidR="00C82FB1" w:rsidRPr="001264F9" w:rsidRDefault="00164415" w:rsidP="003A5E35">
      <w:pPr>
        <w:pStyle w:val="Default"/>
        <w:numPr>
          <w:ilvl w:val="0"/>
          <w:numId w:val="16"/>
        </w:numPr>
        <w:shd w:val="clear" w:color="auto" w:fill="FFFFFF" w:themeFill="background1"/>
        <w:jc w:val="both"/>
      </w:pPr>
      <w:r w:rsidRPr="001264F9">
        <w:rPr>
          <w:strike/>
        </w:rPr>
        <w:t xml:space="preserve"> </w:t>
      </w:r>
      <w:r w:rsidRPr="001264F9">
        <w:t>Την</w:t>
      </w:r>
      <w:r w:rsidR="00C82FB1" w:rsidRPr="001264F9">
        <w:t xml:space="preserve"> σύνταξη προδιαγραφών για την προμήθεια νέου εξοπλισμού καθώς και προδιαγραφών εκτυπώσεων εντύπων και υποβολή σχετικών προτάσεων. </w:t>
      </w:r>
    </w:p>
    <w:p w14:paraId="7F32B313" w14:textId="782FC257" w:rsidR="00C82FB1" w:rsidRPr="001264F9" w:rsidRDefault="00164415" w:rsidP="003A5E35">
      <w:pPr>
        <w:pStyle w:val="Default"/>
        <w:numPr>
          <w:ilvl w:val="0"/>
          <w:numId w:val="16"/>
        </w:numPr>
        <w:shd w:val="clear" w:color="auto" w:fill="FFFFFF" w:themeFill="background1"/>
        <w:jc w:val="both"/>
      </w:pPr>
      <w:r w:rsidRPr="001264F9">
        <w:t>Τη</w:t>
      </w:r>
      <w:r w:rsidR="00C82FB1" w:rsidRPr="001264F9">
        <w:t xml:space="preserve"> μέριμνα για τη συντήρηση των μηχανημάτων για την καλή και αποδοτικότερη λειτουργία και εκτέλεση του έργου της Διεύθυνσης. </w:t>
      </w:r>
    </w:p>
    <w:p w14:paraId="242A937B" w14:textId="5B3F8CB9" w:rsidR="00C82FB1" w:rsidRPr="001264F9" w:rsidRDefault="00164415" w:rsidP="003A5E35">
      <w:pPr>
        <w:pStyle w:val="Default"/>
        <w:numPr>
          <w:ilvl w:val="0"/>
          <w:numId w:val="16"/>
        </w:numPr>
        <w:shd w:val="clear" w:color="auto" w:fill="FFFFFF" w:themeFill="background1"/>
        <w:jc w:val="both"/>
      </w:pPr>
      <w:r w:rsidRPr="001264F9">
        <w:t>Τη</w:t>
      </w:r>
      <w:r w:rsidR="00C82FB1" w:rsidRPr="001264F9">
        <w:t xml:space="preserve"> μέριμνα για τον σχεδιασμό εκτύπωση σελιδοποίηση, βιβλιοδέτηση έντυπων επιστημονικών εκδόσεων που ανατίθενται σε αυτό. </w:t>
      </w:r>
    </w:p>
    <w:p w14:paraId="1068A36D" w14:textId="0277C4FB" w:rsidR="00C82FB1" w:rsidRPr="001264F9" w:rsidRDefault="00164415" w:rsidP="003A5E35">
      <w:pPr>
        <w:pStyle w:val="Default"/>
        <w:numPr>
          <w:ilvl w:val="0"/>
          <w:numId w:val="16"/>
        </w:numPr>
        <w:shd w:val="clear" w:color="auto" w:fill="FFFFFF" w:themeFill="background1"/>
        <w:jc w:val="both"/>
      </w:pPr>
      <w:r w:rsidRPr="001264F9">
        <w:t>Τη</w:t>
      </w:r>
      <w:r w:rsidR="00C82FB1" w:rsidRPr="001264F9">
        <w:t xml:space="preserve"> μέριμνα για την εκτύπωση όλων των τίτλων σπουδών (πτυχία, μεταπτυχιακά και διδακτορικά διπλώματα), καθώς και των απαιτούμενων συνοδευτικών εντύπων τους (αντίγραφα τίτλων, έντυπα καθομολόγησης), καθώς και την εκτύπωση όλων των τιμητικών τίτλων ή αναμνηστικών διπλωμάτων που απονέμει το Πανεπιστήμιο σε συνεργασία με τις αρμόδιες υπηρεσίες</w:t>
      </w:r>
      <w:r w:rsidR="004B6D60" w:rsidRPr="001264F9">
        <w:t>.</w:t>
      </w:r>
      <w:r w:rsidR="00C82FB1" w:rsidRPr="001264F9">
        <w:t xml:space="preserve"> </w:t>
      </w:r>
    </w:p>
    <w:p w14:paraId="1952553E" w14:textId="18ACF121" w:rsidR="00C82FB1" w:rsidRPr="001264F9" w:rsidRDefault="00164415" w:rsidP="003A5E35">
      <w:pPr>
        <w:pStyle w:val="Default"/>
        <w:numPr>
          <w:ilvl w:val="0"/>
          <w:numId w:val="16"/>
        </w:numPr>
        <w:shd w:val="clear" w:color="auto" w:fill="FFFFFF" w:themeFill="background1"/>
        <w:jc w:val="both"/>
      </w:pPr>
      <w:r w:rsidRPr="001264F9">
        <w:t>Τη</w:t>
      </w:r>
      <w:r w:rsidR="00C82FB1" w:rsidRPr="001264F9">
        <w:t xml:space="preserve"> μέριμνα για τη σύνταξη, έκδοση και διάθεση επιστημονικής επετηρίδας του Ιδρύματος και άλλων επιστημονικών μελετών, επίσημων ομιλιών, ενημερωτικών φυλλαδίων και δελτίων και πάσης φύσεως εντύπων εκδόσεων του Ιδρύματος σε συνεργασία με το Τμήμα Δημοσίων Σχέσεων, Εθιμοτυπίας και Εκδηλώσεων και άλλες υπηρεσίες του Ιδρύματος </w:t>
      </w:r>
      <w:r w:rsidR="004B6D60" w:rsidRPr="001264F9">
        <w:t>.</w:t>
      </w:r>
    </w:p>
    <w:p w14:paraId="069CF60B" w14:textId="7AC32E81" w:rsidR="00C82FB1" w:rsidRPr="001264F9" w:rsidRDefault="00164415" w:rsidP="003A5E35">
      <w:pPr>
        <w:pStyle w:val="Default"/>
        <w:numPr>
          <w:ilvl w:val="0"/>
          <w:numId w:val="16"/>
        </w:numPr>
        <w:shd w:val="clear" w:color="auto" w:fill="FFFFFF" w:themeFill="background1"/>
        <w:jc w:val="both"/>
      </w:pPr>
      <w:r w:rsidRPr="001264F9">
        <w:t xml:space="preserve">Την </w:t>
      </w:r>
      <w:r w:rsidR="00C82FB1" w:rsidRPr="001264F9">
        <w:t xml:space="preserve"> τήρηση αρχείου εκδόσεων</w:t>
      </w:r>
      <w:r w:rsidR="004B6D60" w:rsidRPr="001264F9">
        <w:t>.</w:t>
      </w:r>
      <w:r w:rsidR="00C82FB1" w:rsidRPr="001264F9">
        <w:t xml:space="preserve"> </w:t>
      </w:r>
    </w:p>
    <w:p w14:paraId="24322AE7" w14:textId="77777777" w:rsidR="004B6D60" w:rsidRPr="001264F9" w:rsidRDefault="002471EA" w:rsidP="003A5E35">
      <w:pPr>
        <w:pStyle w:val="Default"/>
        <w:numPr>
          <w:ilvl w:val="0"/>
          <w:numId w:val="16"/>
        </w:numPr>
        <w:shd w:val="clear" w:color="auto" w:fill="FFFFFF" w:themeFill="background1"/>
        <w:jc w:val="both"/>
      </w:pPr>
      <w:r w:rsidRPr="001264F9">
        <w:t xml:space="preserve">Οποιαδήποτε άλλη αρμοδιότητα του ανατίθεται αρμοδίως. </w:t>
      </w:r>
    </w:p>
    <w:p w14:paraId="625FDB5F" w14:textId="4F3998E4" w:rsidR="004B6D60" w:rsidRPr="001264F9" w:rsidRDefault="00C82FB1" w:rsidP="003A5E35">
      <w:pPr>
        <w:pStyle w:val="Default"/>
        <w:numPr>
          <w:ilvl w:val="0"/>
          <w:numId w:val="16"/>
        </w:numPr>
        <w:shd w:val="clear" w:color="auto" w:fill="FFFFFF" w:themeFill="background1"/>
        <w:jc w:val="both"/>
      </w:pPr>
      <w:r w:rsidRPr="001264F9">
        <w:t>Την κοστολόγηση των συγγραμμάτων και σημειώσεων, σύμφωνα με τ</w:t>
      </w:r>
      <w:r w:rsidR="004B6D60" w:rsidRPr="001264F9">
        <w:t>ις εκάστοτε ισχύουσες διατάξεις.</w:t>
      </w:r>
      <w:r w:rsidRPr="001264F9">
        <w:t xml:space="preserve"> </w:t>
      </w:r>
    </w:p>
    <w:p w14:paraId="73B50410" w14:textId="60FD957F" w:rsidR="004B6D60" w:rsidRPr="001264F9" w:rsidRDefault="00C82FB1" w:rsidP="003A5E35">
      <w:pPr>
        <w:pStyle w:val="Default"/>
        <w:numPr>
          <w:ilvl w:val="0"/>
          <w:numId w:val="16"/>
        </w:numPr>
        <w:shd w:val="clear" w:color="auto" w:fill="FFFFFF" w:themeFill="background1"/>
        <w:jc w:val="both"/>
      </w:pPr>
      <w:r w:rsidRPr="001264F9">
        <w:t>Την έγκριση των προδιαγραφών των συγγραμμάτω</w:t>
      </w:r>
      <w:r w:rsidR="004B6D60" w:rsidRPr="001264F9">
        <w:t>ν και σημειώσεων που εκδίδονται.</w:t>
      </w:r>
      <w:r w:rsidRPr="001264F9">
        <w:t xml:space="preserve"> </w:t>
      </w:r>
    </w:p>
    <w:p w14:paraId="417BFFB0" w14:textId="77777777" w:rsidR="004B6D60" w:rsidRPr="001264F9" w:rsidRDefault="00C82FB1" w:rsidP="003A5E35">
      <w:pPr>
        <w:pStyle w:val="Default"/>
        <w:numPr>
          <w:ilvl w:val="0"/>
          <w:numId w:val="16"/>
        </w:numPr>
        <w:shd w:val="clear" w:color="auto" w:fill="FFFFFF" w:themeFill="background1"/>
        <w:jc w:val="both"/>
      </w:pPr>
      <w:r w:rsidRPr="001264F9">
        <w:t xml:space="preserve">Τον προγραμματισμό των εκδόσεων και </w:t>
      </w:r>
    </w:p>
    <w:p w14:paraId="60711586" w14:textId="74141524" w:rsidR="00C82FB1" w:rsidRPr="001264F9" w:rsidRDefault="00C82FB1" w:rsidP="003A5E35">
      <w:pPr>
        <w:pStyle w:val="Default"/>
        <w:numPr>
          <w:ilvl w:val="0"/>
          <w:numId w:val="16"/>
        </w:numPr>
        <w:shd w:val="clear" w:color="auto" w:fill="FFFFFF" w:themeFill="background1"/>
        <w:jc w:val="both"/>
      </w:pPr>
      <w:r w:rsidRPr="001264F9">
        <w:t xml:space="preserve">Την εν γένει υποβοήθηση </w:t>
      </w:r>
      <w:r w:rsidR="00B62336" w:rsidRPr="001264F9">
        <w:t xml:space="preserve">του Τμήματος </w:t>
      </w:r>
      <w:r w:rsidRPr="001264F9">
        <w:t xml:space="preserve">στην απρόσκοπτη λειτουργία </w:t>
      </w:r>
      <w:r w:rsidR="00B62336" w:rsidRPr="001264F9">
        <w:t>του</w:t>
      </w:r>
      <w:r w:rsidRPr="001264F9">
        <w:t xml:space="preserve">. </w:t>
      </w:r>
    </w:p>
    <w:p w14:paraId="0AC1A589" w14:textId="77777777" w:rsidR="00EB5686" w:rsidRPr="001264F9" w:rsidRDefault="00EB5686" w:rsidP="003A5E35">
      <w:pPr>
        <w:pStyle w:val="Default"/>
        <w:shd w:val="clear" w:color="auto" w:fill="FFFFFF" w:themeFill="background1"/>
        <w:jc w:val="both"/>
      </w:pPr>
    </w:p>
    <w:p w14:paraId="21D83BD3" w14:textId="03D2051E" w:rsidR="00C82FB1" w:rsidRPr="001264F9" w:rsidRDefault="00816422"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w:t>
      </w:r>
      <w:r w:rsidR="008B70EF" w:rsidRPr="001264F9">
        <w:rPr>
          <w:rFonts w:ascii="Times New Roman" w:eastAsia="Verdana" w:hAnsi="Times New Roman" w:cs="Times New Roman"/>
          <w:b/>
          <w:bCs/>
          <w:color w:val="2F5496" w:themeColor="accent1" w:themeShade="BF"/>
          <w:sz w:val="24"/>
          <w:szCs w:val="24"/>
        </w:rPr>
        <w:t>. Τμήμα Απασχόλησης</w:t>
      </w:r>
      <w:r w:rsidR="009740DC" w:rsidRPr="001264F9">
        <w:rPr>
          <w:rFonts w:ascii="Times New Roman" w:eastAsia="Verdana" w:hAnsi="Times New Roman" w:cs="Times New Roman"/>
          <w:b/>
          <w:bCs/>
          <w:color w:val="2F5496" w:themeColor="accent1" w:themeShade="BF"/>
          <w:sz w:val="24"/>
          <w:szCs w:val="24"/>
        </w:rPr>
        <w:t xml:space="preserve">, </w:t>
      </w:r>
      <w:r w:rsidR="008B70EF" w:rsidRPr="001264F9">
        <w:rPr>
          <w:rFonts w:ascii="Times New Roman" w:eastAsia="Verdana" w:hAnsi="Times New Roman" w:cs="Times New Roman"/>
          <w:b/>
          <w:bCs/>
          <w:color w:val="2F5496" w:themeColor="accent1" w:themeShade="BF"/>
          <w:sz w:val="24"/>
          <w:szCs w:val="24"/>
        </w:rPr>
        <w:t>Σταδιοδρομίας</w:t>
      </w:r>
      <w:r w:rsidR="009740DC" w:rsidRPr="001264F9">
        <w:rPr>
          <w:rFonts w:ascii="Times New Roman" w:eastAsia="Verdana" w:hAnsi="Times New Roman" w:cs="Times New Roman"/>
          <w:b/>
          <w:bCs/>
          <w:color w:val="2F5496" w:themeColor="accent1" w:themeShade="BF"/>
          <w:sz w:val="24"/>
          <w:szCs w:val="24"/>
        </w:rPr>
        <w:t xml:space="preserve"> &amp; Διασύνδεσης</w:t>
      </w:r>
      <w:r w:rsidR="008B70EF" w:rsidRPr="001264F9">
        <w:rPr>
          <w:rFonts w:ascii="Times New Roman" w:eastAsia="Verdana" w:hAnsi="Times New Roman" w:cs="Times New Roman"/>
          <w:b/>
          <w:bCs/>
          <w:color w:val="2F5496" w:themeColor="accent1" w:themeShade="BF"/>
          <w:sz w:val="24"/>
          <w:szCs w:val="24"/>
        </w:rPr>
        <w:t xml:space="preserve"> </w:t>
      </w:r>
    </w:p>
    <w:p w14:paraId="43E20821" w14:textId="77777777" w:rsidR="00756EC7" w:rsidRPr="001264F9" w:rsidRDefault="00756EC7"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Αρμόδιο για:</w:t>
      </w:r>
    </w:p>
    <w:p w14:paraId="7F7BC552" w14:textId="3F06675D" w:rsidR="00C82FB1" w:rsidRPr="001264F9" w:rsidRDefault="00C82FB1" w:rsidP="003A5E35">
      <w:pPr>
        <w:pStyle w:val="Default"/>
        <w:numPr>
          <w:ilvl w:val="0"/>
          <w:numId w:val="18"/>
        </w:numPr>
        <w:shd w:val="clear" w:color="auto" w:fill="FFFFFF" w:themeFill="background1"/>
        <w:jc w:val="both"/>
      </w:pPr>
      <w:r w:rsidRPr="001264F9">
        <w:t>Την οργάνωση και τον συντονισμό της Πρακτικής Άσκησης (Π.Α.) στο Πανεπιστήμιο και υποστήριξη των Τμημάτων που υλοποιούν Π.Α</w:t>
      </w:r>
      <w:r w:rsidR="00B62336" w:rsidRPr="001264F9">
        <w:t>.</w:t>
      </w:r>
      <w:r w:rsidRPr="001264F9">
        <w:t xml:space="preserve"> και τη συνεργασία με τους αρμόδιους επιστημονικούς υπευθύνους. </w:t>
      </w:r>
    </w:p>
    <w:p w14:paraId="4A4DD96B" w14:textId="73B8226A" w:rsidR="00C82FB1" w:rsidRPr="001264F9" w:rsidRDefault="00C82FB1" w:rsidP="003A5E35">
      <w:pPr>
        <w:pStyle w:val="Default"/>
        <w:numPr>
          <w:ilvl w:val="0"/>
          <w:numId w:val="18"/>
        </w:numPr>
        <w:shd w:val="clear" w:color="auto" w:fill="FFFFFF" w:themeFill="background1"/>
        <w:jc w:val="both"/>
      </w:pPr>
      <w:r w:rsidRPr="001264F9">
        <w:t>Την παρακολούθηση εφαρμογής των διαδικασιών υλοποίησης της Πρακτικής Άσκησης, καταγραφή και αξιολόγηση αποτελεσμάτων για τις ανάγκες ανατροφοδότησης και επανεκτίμησης των σχετικών δράσεων</w:t>
      </w:r>
      <w:r w:rsidR="00B62336" w:rsidRPr="001264F9">
        <w:t>.</w:t>
      </w:r>
      <w:r w:rsidRPr="001264F9">
        <w:t xml:space="preserve"> </w:t>
      </w:r>
    </w:p>
    <w:p w14:paraId="279AB6D0" w14:textId="73321DEB" w:rsidR="00C82FB1" w:rsidRPr="001264F9" w:rsidRDefault="00B62336" w:rsidP="003A5E35">
      <w:pPr>
        <w:pStyle w:val="Default"/>
        <w:numPr>
          <w:ilvl w:val="0"/>
          <w:numId w:val="18"/>
        </w:numPr>
        <w:shd w:val="clear" w:color="auto" w:fill="FFFFFF" w:themeFill="background1"/>
        <w:jc w:val="both"/>
      </w:pPr>
      <w:r w:rsidRPr="001264F9">
        <w:t>Τη μ</w:t>
      </w:r>
      <w:r w:rsidR="00C82FB1" w:rsidRPr="001264F9">
        <w:t xml:space="preserve">έριμνα για την ανάπτυξη και προώθηση διαδικασιών δικτύωσης και ανάπτυξης συνεργασιών με άλλα Ιδρύματα και φορείς ή επιχειρήσεις του δημόσιου και ιδιωτικού τομέα για θέματα Π.Α. </w:t>
      </w:r>
    </w:p>
    <w:p w14:paraId="75641457" w14:textId="3038C0BD" w:rsidR="00C82FB1" w:rsidRPr="001264F9" w:rsidRDefault="00B62336" w:rsidP="003A5E35">
      <w:pPr>
        <w:pStyle w:val="Default"/>
        <w:numPr>
          <w:ilvl w:val="0"/>
          <w:numId w:val="18"/>
        </w:numPr>
        <w:shd w:val="clear" w:color="auto" w:fill="FFFFFF" w:themeFill="background1"/>
        <w:jc w:val="both"/>
      </w:pPr>
      <w:r w:rsidRPr="001264F9">
        <w:t xml:space="preserve">Την </w:t>
      </w:r>
      <w:r w:rsidR="00C82FB1" w:rsidRPr="001264F9">
        <w:t xml:space="preserve"> παροχή συμβουλευτικών υπηρεσιών απασχόλησης και σταδιοδρομίας μέσω ατομικών ή ομαδικών συνεδριών, σεμιναρίων και εργαστηρίων για θέματα όπως η σύνταξη βιογραφικού σημειώματος, η σύνταξη συνοδευτικής επιστολής, η διερεύνηση ενδιαφερόντων και εργασιακών προτιμήσεων </w:t>
      </w:r>
      <w:proofErr w:type="spellStart"/>
      <w:r w:rsidR="00C82FB1" w:rsidRPr="001264F9">
        <w:t>κ.λ.π</w:t>
      </w:r>
      <w:proofErr w:type="spellEnd"/>
      <w:r w:rsidR="00C82FB1" w:rsidRPr="001264F9">
        <w:t xml:space="preserve">. με σκοπό τη διευκόλυνση ένταξης των αποφοίτων του Πανεπιστημίου στην αγορά εργασίας. </w:t>
      </w:r>
    </w:p>
    <w:p w14:paraId="1B6D3216" w14:textId="30C4956B" w:rsidR="00C82FB1" w:rsidRPr="001264F9" w:rsidRDefault="00C82FB1" w:rsidP="003A5E35">
      <w:pPr>
        <w:pStyle w:val="Default"/>
        <w:numPr>
          <w:ilvl w:val="0"/>
          <w:numId w:val="18"/>
        </w:numPr>
        <w:shd w:val="clear" w:color="auto" w:fill="FFFFFF" w:themeFill="background1"/>
        <w:jc w:val="both"/>
      </w:pPr>
      <w:r w:rsidRPr="001264F9">
        <w:t xml:space="preserve">Την παροχή πληροφόρησης στους φοιτητές και τους αποφοίτους του Ιδρύματος για την αγορά εργασίας, καθώς και για ευκαιρίες απασχόλησης και δυνατότητες μεταπτυχιακών σπουδών και μετεκπαίδευσης/έρευνας στην Ελλάδα και το εξωτερικό, για υποτροφίες, προγράμματα επαγγελματικής κατάρτισης, εκπαιδευτικά σεμινάρια και συνέδρια. </w:t>
      </w:r>
    </w:p>
    <w:p w14:paraId="43794B89" w14:textId="65FCF68A" w:rsidR="00C82FB1" w:rsidRPr="001264F9" w:rsidRDefault="00B62336" w:rsidP="003A5E35">
      <w:pPr>
        <w:pStyle w:val="Default"/>
        <w:numPr>
          <w:ilvl w:val="0"/>
          <w:numId w:val="18"/>
        </w:numPr>
        <w:shd w:val="clear" w:color="auto" w:fill="FFFFFF" w:themeFill="background1"/>
        <w:jc w:val="both"/>
      </w:pPr>
      <w:r w:rsidRPr="001264F9">
        <w:t>Τη μ</w:t>
      </w:r>
      <w:r w:rsidR="00C82FB1" w:rsidRPr="001264F9">
        <w:t>έριμνα για τη συμβουλευτική υποστήριξη σε φοιτητές και αποφοίτους, τόσο κατά τη διαδικασία αναζήτησης εργασίας, όσο και κατά τη διαδικασία υποβολής αιτήσεων για μεταπτυχιακές σπουδές (σύνταξη βιογραφικού σημειώματος, συστατικών επιστολών, προετοιμασία για συνέντευξη επιλογής κτλ.)</w:t>
      </w:r>
      <w:r w:rsidR="003C19A2" w:rsidRPr="001264F9">
        <w:t>.</w:t>
      </w:r>
      <w:r w:rsidR="00C82FB1" w:rsidRPr="001264F9">
        <w:t xml:space="preserve"> </w:t>
      </w:r>
    </w:p>
    <w:p w14:paraId="1F539526" w14:textId="0943377A" w:rsidR="00C82FB1" w:rsidRPr="001264F9" w:rsidRDefault="003C19A2" w:rsidP="003A5E35">
      <w:pPr>
        <w:pStyle w:val="Default"/>
        <w:numPr>
          <w:ilvl w:val="0"/>
          <w:numId w:val="18"/>
        </w:numPr>
        <w:shd w:val="clear" w:color="auto" w:fill="FFFFFF" w:themeFill="background1"/>
        <w:jc w:val="both"/>
      </w:pPr>
      <w:r w:rsidRPr="001264F9">
        <w:t>Τη μ</w:t>
      </w:r>
      <w:r w:rsidR="00C82FB1" w:rsidRPr="001264F9">
        <w:t>έριμνα για την παροχή πληροφόρησης στους ενδιαφερόμενους για την αγορά εργασίας και τους εργοδοτικούς φορείς, ευκαιρίες απασχόλησης σ</w:t>
      </w:r>
      <w:r w:rsidRPr="001264F9">
        <w:t>τον ιδιωτικό και δημόσιο τομέα.</w:t>
      </w:r>
    </w:p>
    <w:p w14:paraId="648D8621" w14:textId="3DCAF075" w:rsidR="00C82FB1" w:rsidRPr="001264F9" w:rsidRDefault="00C82FB1" w:rsidP="003A5E35">
      <w:pPr>
        <w:pStyle w:val="Default"/>
        <w:numPr>
          <w:ilvl w:val="0"/>
          <w:numId w:val="18"/>
        </w:numPr>
        <w:shd w:val="clear" w:color="auto" w:fill="FFFFFF" w:themeFill="background1"/>
        <w:jc w:val="both"/>
      </w:pPr>
      <w:r w:rsidRPr="001264F9">
        <w:t xml:space="preserve">Τη διοργάνωση ενημερωτικών εκδηλώσεων, ημερίδων, σεμιναρίων και συνεδριών για την καλύτερη ενημέρωση των φοιτητών και αποφοίτων πάνω σε θέματα που σχετίζονται με την απασχόληση και την πρόσβαση στον κόσμο της εργασίας. </w:t>
      </w:r>
    </w:p>
    <w:p w14:paraId="245F8A17" w14:textId="72B40AB9" w:rsidR="00C82FB1" w:rsidRPr="001264F9" w:rsidRDefault="00C82FB1" w:rsidP="003A5E35">
      <w:pPr>
        <w:pStyle w:val="Default"/>
        <w:numPr>
          <w:ilvl w:val="0"/>
          <w:numId w:val="18"/>
        </w:numPr>
        <w:shd w:val="clear" w:color="auto" w:fill="FFFFFF" w:themeFill="background1"/>
        <w:jc w:val="both"/>
      </w:pPr>
      <w:r w:rsidRPr="001264F9">
        <w:t>Την ανάπτυξη και επιμέλεια ενημερωτικού και συμβουλευτικού υλικού σε έντυπη και ηλεκτρονική μορφή, για τα θέματα αρμοδιότητάς του</w:t>
      </w:r>
      <w:r w:rsidR="003C19A2" w:rsidRPr="001264F9">
        <w:t>.</w:t>
      </w:r>
      <w:r w:rsidRPr="001264F9">
        <w:t xml:space="preserve"> </w:t>
      </w:r>
    </w:p>
    <w:p w14:paraId="00414FA1" w14:textId="504BD06B" w:rsidR="00C82FB1" w:rsidRPr="001264F9" w:rsidRDefault="00C82FB1" w:rsidP="003A5E35">
      <w:pPr>
        <w:pStyle w:val="Default"/>
        <w:numPr>
          <w:ilvl w:val="0"/>
          <w:numId w:val="18"/>
        </w:numPr>
        <w:shd w:val="clear" w:color="auto" w:fill="FFFFFF" w:themeFill="background1"/>
        <w:jc w:val="both"/>
      </w:pPr>
      <w:r w:rsidRPr="001264F9">
        <w:t>Τη διαρκή ενημέρωση της ιστοσελίδας του Τμήματος με ανακοινώσεις για θέσεις εργασίας, υποτροφίες, προγράμματα μεταπτυχιακών σπουδών, σεμινάρια συμβουλευτικής κ.λπ., και την ενημέρωση των ενδιαφερομένων υπηρεσιών επί των δράσεων, αποφάσεων και κανονισμών του Ιδρύματος για τα θέματα αρμοδιότητάς του</w:t>
      </w:r>
      <w:r w:rsidR="003C19A2" w:rsidRPr="001264F9">
        <w:t>.</w:t>
      </w:r>
      <w:r w:rsidRPr="001264F9">
        <w:t xml:space="preserve"> </w:t>
      </w:r>
    </w:p>
    <w:p w14:paraId="64987A99" w14:textId="095AE253" w:rsidR="00C82FB1" w:rsidRPr="001264F9" w:rsidRDefault="003C19A2" w:rsidP="003A5E35">
      <w:pPr>
        <w:pStyle w:val="Default"/>
        <w:numPr>
          <w:ilvl w:val="0"/>
          <w:numId w:val="18"/>
        </w:numPr>
        <w:shd w:val="clear" w:color="auto" w:fill="FFFFFF" w:themeFill="background1"/>
        <w:jc w:val="both"/>
      </w:pPr>
      <w:r w:rsidRPr="001264F9">
        <w:t>Τη μ</w:t>
      </w:r>
      <w:r w:rsidR="00C82FB1" w:rsidRPr="001264F9">
        <w:t>έριμνα για την προετοιμασία ύλης, σύνταξη και έκδοση συμβουλευτικού και ενημερωτικού υλικού για τις παρεχόμενες υπηρεσίες του Πανεπιστημίου Πατρών, το γνωστικό αντικείμενο των Τμημάτων και τις επαγγελμ</w:t>
      </w:r>
      <w:r w:rsidRPr="001264F9">
        <w:t>ατικές προοπτικές των αποφοίτων.</w:t>
      </w:r>
      <w:r w:rsidR="00C82FB1" w:rsidRPr="001264F9">
        <w:t xml:space="preserve"> </w:t>
      </w:r>
    </w:p>
    <w:p w14:paraId="48A438BE" w14:textId="4D32FBB4" w:rsidR="00C82FB1" w:rsidRPr="001264F9" w:rsidRDefault="00C82FB1" w:rsidP="003A5E35">
      <w:pPr>
        <w:pStyle w:val="Default"/>
        <w:numPr>
          <w:ilvl w:val="0"/>
          <w:numId w:val="18"/>
        </w:numPr>
        <w:shd w:val="clear" w:color="auto" w:fill="FFFFFF" w:themeFill="background1"/>
        <w:jc w:val="both"/>
      </w:pPr>
      <w:r w:rsidRPr="001264F9">
        <w:t xml:space="preserve">Την υποστήριξη διεξαγωγής ερευνών σχετικά με την επαγγελματική εξέλιξη των πτυχιούχων του Πανεπιστημίου Πατρών, την </w:t>
      </w:r>
      <w:proofErr w:type="spellStart"/>
      <w:r w:rsidRPr="001264F9">
        <w:t>απασχολησιμότητα</w:t>
      </w:r>
      <w:proofErr w:type="spellEnd"/>
      <w:r w:rsidRPr="001264F9">
        <w:t xml:space="preserve"> των αποφοίτων του, καθώς και τις τάσεις της αγοράς εργασίας. </w:t>
      </w:r>
    </w:p>
    <w:p w14:paraId="5F21AE3C" w14:textId="7EA931F0" w:rsidR="00C82FB1" w:rsidRPr="001264F9" w:rsidRDefault="00C82FB1" w:rsidP="003A5E35">
      <w:pPr>
        <w:pStyle w:val="Default"/>
        <w:numPr>
          <w:ilvl w:val="0"/>
          <w:numId w:val="18"/>
        </w:numPr>
        <w:shd w:val="clear" w:color="auto" w:fill="FFFFFF" w:themeFill="background1"/>
        <w:jc w:val="both"/>
      </w:pPr>
      <w:r w:rsidRPr="001264F9">
        <w:t>Τη συνεργασία με το Γραφείο Αποφοίτων (</w:t>
      </w:r>
      <w:proofErr w:type="spellStart"/>
      <w:r w:rsidRPr="001264F9">
        <w:t>alumni</w:t>
      </w:r>
      <w:proofErr w:type="spellEnd"/>
      <w:r w:rsidRPr="001264F9">
        <w:t>) του Πανεπιστημίου Πατρών</w:t>
      </w:r>
      <w:r w:rsidR="003C19A2" w:rsidRPr="001264F9">
        <w:t>.</w:t>
      </w:r>
      <w:r w:rsidRPr="001264F9">
        <w:t xml:space="preserve"> </w:t>
      </w:r>
    </w:p>
    <w:p w14:paraId="2A260C24" w14:textId="1C60BF61" w:rsidR="00C82FB1" w:rsidRPr="001264F9" w:rsidRDefault="00C82FB1" w:rsidP="003A5E35">
      <w:pPr>
        <w:pStyle w:val="Default"/>
        <w:numPr>
          <w:ilvl w:val="0"/>
          <w:numId w:val="18"/>
        </w:numPr>
        <w:shd w:val="clear" w:color="auto" w:fill="FFFFFF" w:themeFill="background1"/>
        <w:jc w:val="both"/>
      </w:pPr>
      <w:r w:rsidRPr="001264F9">
        <w:t>Τη διοικητική υποστήριξη λειτουργίας της Επιτροπής Συμβουλευτικής φοιτητών σε θέματα Σταδιοδρομίας και των μελ</w:t>
      </w:r>
      <w:r w:rsidR="003C19A2" w:rsidRPr="001264F9">
        <w:t>ών Δ.Ε.Π. που ασκούν καθήκοντα Σ</w:t>
      </w:r>
      <w:r w:rsidRPr="001264F9">
        <w:t xml:space="preserve">υμβούλων </w:t>
      </w:r>
      <w:r w:rsidR="00795D7B" w:rsidRPr="001264F9">
        <w:t>Σ</w:t>
      </w:r>
      <w:r w:rsidRPr="001264F9">
        <w:t xml:space="preserve">πουδών. </w:t>
      </w:r>
    </w:p>
    <w:p w14:paraId="4970464F" w14:textId="1A683DDA" w:rsidR="00C82FB1" w:rsidRPr="001264F9" w:rsidRDefault="00C82FB1" w:rsidP="003A5E35">
      <w:pPr>
        <w:pStyle w:val="Default"/>
        <w:numPr>
          <w:ilvl w:val="0"/>
          <w:numId w:val="18"/>
        </w:numPr>
        <w:shd w:val="clear" w:color="auto" w:fill="FFFFFF" w:themeFill="background1"/>
        <w:jc w:val="both"/>
      </w:pPr>
      <w:r w:rsidRPr="001264F9">
        <w:t xml:space="preserve">Όσες αρμοδιότητες ανατίθενται από τα αρμόδια όργανα του Ιδρύματος. </w:t>
      </w:r>
    </w:p>
    <w:p w14:paraId="7282350C" w14:textId="77777777" w:rsidR="00C82FB1" w:rsidRPr="001264F9" w:rsidRDefault="00C82FB1"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00446195" w14:textId="687DEBFB" w:rsidR="00C91D7A" w:rsidRPr="001264F9" w:rsidRDefault="00B049E9"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 xml:space="preserve">3. Διεύθυνση </w:t>
      </w:r>
      <w:r w:rsidR="00E418BA" w:rsidRPr="001264F9">
        <w:rPr>
          <w:rFonts w:ascii="Times New Roman" w:eastAsia="Verdana" w:hAnsi="Times New Roman" w:cs="Times New Roman"/>
          <w:b/>
          <w:color w:val="2F5496" w:themeColor="accent1" w:themeShade="BF"/>
          <w:sz w:val="24"/>
          <w:szCs w:val="24"/>
        </w:rPr>
        <w:t>Γραμματειών</w:t>
      </w:r>
      <w:r w:rsidR="008F2002" w:rsidRPr="001264F9">
        <w:rPr>
          <w:rFonts w:ascii="Times New Roman" w:eastAsia="Verdana" w:hAnsi="Times New Roman" w:cs="Times New Roman"/>
          <w:b/>
          <w:color w:val="2F5496" w:themeColor="accent1" w:themeShade="BF"/>
          <w:sz w:val="24"/>
          <w:szCs w:val="24"/>
        </w:rPr>
        <w:t xml:space="preserve"> </w:t>
      </w:r>
      <w:r w:rsidR="00E418BA" w:rsidRPr="001264F9">
        <w:rPr>
          <w:rFonts w:ascii="Times New Roman" w:eastAsia="Verdana" w:hAnsi="Times New Roman" w:cs="Times New Roman"/>
          <w:b/>
          <w:color w:val="2F5496" w:themeColor="accent1" w:themeShade="BF"/>
          <w:sz w:val="24"/>
          <w:szCs w:val="24"/>
        </w:rPr>
        <w:t xml:space="preserve">Ακαδημαϊκών Δομών </w:t>
      </w:r>
    </w:p>
    <w:p w14:paraId="0A489D05" w14:textId="07878C0A" w:rsidR="000D0FEA" w:rsidRPr="001264F9" w:rsidRDefault="000D0FEA" w:rsidP="003A5E35">
      <w:pPr>
        <w:shd w:val="clear" w:color="auto" w:fill="FFFFFF" w:themeFill="background1"/>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Η Διεύθυνση αποτελείται από </w:t>
      </w:r>
      <w:r w:rsidR="003C19A2" w:rsidRPr="001264F9">
        <w:rPr>
          <w:rFonts w:ascii="Times New Roman" w:hAnsi="Times New Roman" w:cs="Times New Roman"/>
          <w:sz w:val="24"/>
          <w:szCs w:val="24"/>
        </w:rPr>
        <w:t xml:space="preserve"> σαράντα τρία (43) </w:t>
      </w:r>
      <w:r w:rsidRPr="001264F9">
        <w:rPr>
          <w:rFonts w:ascii="Times New Roman" w:hAnsi="Times New Roman" w:cs="Times New Roman"/>
          <w:sz w:val="24"/>
          <w:szCs w:val="24"/>
        </w:rPr>
        <w:t>Τμήματα:</w:t>
      </w:r>
    </w:p>
    <w:p w14:paraId="716A2586" w14:textId="2BD6FAF3" w:rsidR="000D0FEA" w:rsidRPr="001264F9" w:rsidRDefault="000D0FEA" w:rsidP="003A5E35">
      <w:pPr>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α. </w:t>
      </w:r>
      <w:r w:rsidR="003C19A2" w:rsidRPr="001264F9">
        <w:rPr>
          <w:rFonts w:ascii="Times New Roman" w:eastAsia="Verdana" w:hAnsi="Times New Roman" w:cs="Times New Roman"/>
          <w:bCs/>
          <w:sz w:val="24"/>
          <w:szCs w:val="24"/>
        </w:rPr>
        <w:t xml:space="preserve">Επτά (7)  </w:t>
      </w:r>
      <w:r w:rsidRPr="001264F9">
        <w:rPr>
          <w:rFonts w:ascii="Times New Roman" w:eastAsia="Verdana" w:hAnsi="Times New Roman" w:cs="Times New Roman"/>
          <w:bCs/>
          <w:sz w:val="24"/>
          <w:szCs w:val="24"/>
        </w:rPr>
        <w:t>Γραμματείες Σχολών</w:t>
      </w:r>
      <w:r w:rsidR="00561E45" w:rsidRPr="001264F9">
        <w:rPr>
          <w:rFonts w:ascii="Times New Roman" w:eastAsia="Verdana" w:hAnsi="Times New Roman" w:cs="Times New Roman"/>
          <w:bCs/>
          <w:sz w:val="24"/>
          <w:szCs w:val="24"/>
        </w:rPr>
        <w:t xml:space="preserve"> </w:t>
      </w:r>
    </w:p>
    <w:p w14:paraId="6F00DF8E" w14:textId="24F30A72" w:rsidR="000D0FEA" w:rsidRPr="001264F9" w:rsidRDefault="000D0FEA" w:rsidP="003A5E35">
      <w:pPr>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β. </w:t>
      </w:r>
      <w:r w:rsidR="003C19A2" w:rsidRPr="001264F9">
        <w:rPr>
          <w:rFonts w:ascii="Times New Roman" w:eastAsia="Verdana" w:hAnsi="Times New Roman" w:cs="Times New Roman"/>
          <w:bCs/>
          <w:sz w:val="24"/>
          <w:szCs w:val="24"/>
        </w:rPr>
        <w:t xml:space="preserve">Τριάντα πέντε (35) </w:t>
      </w:r>
      <w:r w:rsidRPr="001264F9">
        <w:rPr>
          <w:rFonts w:ascii="Times New Roman" w:eastAsia="Verdana" w:hAnsi="Times New Roman" w:cs="Times New Roman"/>
          <w:bCs/>
          <w:sz w:val="24"/>
          <w:szCs w:val="24"/>
        </w:rPr>
        <w:t>Γραμματείες Ακαδημαϊκών Τμημάτων</w:t>
      </w:r>
    </w:p>
    <w:p w14:paraId="37DD3757" w14:textId="41D2FAE3" w:rsidR="000D0FEA" w:rsidRPr="001264F9" w:rsidRDefault="000D0FEA"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γ. </w:t>
      </w:r>
      <w:r w:rsidR="00EF2EAC" w:rsidRPr="001264F9">
        <w:rPr>
          <w:rFonts w:ascii="Times New Roman" w:eastAsia="Verdana" w:hAnsi="Times New Roman" w:cs="Times New Roman"/>
          <w:bCs/>
          <w:sz w:val="24"/>
          <w:szCs w:val="24"/>
        </w:rPr>
        <w:t xml:space="preserve">Μία (1) </w:t>
      </w:r>
      <w:r w:rsidR="00795D7B" w:rsidRPr="001264F9">
        <w:rPr>
          <w:rFonts w:ascii="Times New Roman" w:eastAsia="Verdana" w:hAnsi="Times New Roman" w:cs="Times New Roman"/>
          <w:bCs/>
          <w:sz w:val="24"/>
          <w:szCs w:val="24"/>
        </w:rPr>
        <w:t xml:space="preserve">ενιαία </w:t>
      </w:r>
      <w:r w:rsidRPr="001264F9">
        <w:rPr>
          <w:rFonts w:ascii="Times New Roman" w:eastAsia="Verdana" w:hAnsi="Times New Roman" w:cs="Times New Roman"/>
          <w:bCs/>
          <w:sz w:val="24"/>
          <w:szCs w:val="24"/>
        </w:rPr>
        <w:t>Γραμματεία Κέντρου Επαγγελματικής Εκπαίδευσης (Κ.Ε.Ε), Πανεπιστημιακού Ερευνητικού Κέντρου (Π</w:t>
      </w:r>
      <w:r w:rsidR="003C19A2"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Ε</w:t>
      </w:r>
      <w:r w:rsidR="003C19A2"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Κ</w:t>
      </w:r>
      <w:r w:rsidR="003C19A2" w:rsidRPr="001264F9">
        <w:rPr>
          <w:rFonts w:ascii="Times New Roman" w:eastAsia="Verdana" w:hAnsi="Times New Roman" w:cs="Times New Roman"/>
          <w:bCs/>
          <w:sz w:val="24"/>
          <w:szCs w:val="24"/>
        </w:rPr>
        <w:t>.</w:t>
      </w:r>
      <w:r w:rsidR="00EF2EAC" w:rsidRPr="001264F9">
        <w:rPr>
          <w:rFonts w:ascii="Times New Roman" w:eastAsia="Verdana" w:hAnsi="Times New Roman" w:cs="Times New Roman"/>
          <w:bCs/>
          <w:sz w:val="24"/>
          <w:szCs w:val="24"/>
        </w:rPr>
        <w:t>) και</w:t>
      </w:r>
      <w:r w:rsidRPr="001264F9">
        <w:rPr>
          <w:rFonts w:ascii="Times New Roman" w:eastAsia="Verdana" w:hAnsi="Times New Roman" w:cs="Times New Roman"/>
          <w:bCs/>
          <w:sz w:val="24"/>
          <w:szCs w:val="24"/>
        </w:rPr>
        <w:t xml:space="preserve"> Κέντρου Επιμόρφωσης και Δια βίου Μάθησης (ΚΕ.ΔΙ.ΒΙ.Μ)</w:t>
      </w:r>
    </w:p>
    <w:p w14:paraId="0EF117AE" w14:textId="77777777" w:rsidR="001A6E26" w:rsidRPr="001264F9" w:rsidRDefault="001A6E26"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3EA4A98C" w14:textId="29751C64" w:rsidR="00231F95" w:rsidRPr="001264F9" w:rsidRDefault="00B049E9" w:rsidP="003A5E35">
      <w:pPr>
        <w:spacing w:after="0" w:line="240" w:lineRule="auto"/>
        <w:jc w:val="both"/>
        <w:rPr>
          <w:rFonts w:ascii="Times New Roman" w:eastAsia="Times New Roman" w:hAnsi="Times New Roman" w:cs="Times New Roman"/>
          <w:sz w:val="24"/>
          <w:szCs w:val="24"/>
        </w:rPr>
      </w:pPr>
      <w:r w:rsidRPr="001264F9">
        <w:rPr>
          <w:rFonts w:ascii="Times New Roman" w:eastAsia="Verdana" w:hAnsi="Times New Roman" w:cs="Times New Roman"/>
          <w:b/>
          <w:bCs/>
          <w:color w:val="2F5496" w:themeColor="accent1" w:themeShade="BF"/>
          <w:sz w:val="24"/>
          <w:szCs w:val="24"/>
        </w:rPr>
        <w:t xml:space="preserve">α. </w:t>
      </w:r>
      <w:r w:rsidR="001264F9" w:rsidRPr="001264F9">
        <w:rPr>
          <w:rFonts w:ascii="Times New Roman" w:eastAsia="Verdana" w:hAnsi="Times New Roman" w:cs="Times New Roman"/>
          <w:b/>
          <w:bCs/>
          <w:color w:val="2F5496" w:themeColor="accent1" w:themeShade="BF"/>
          <w:sz w:val="24"/>
          <w:szCs w:val="24"/>
        </w:rPr>
        <w:t xml:space="preserve">Τμήμα </w:t>
      </w:r>
      <w:r w:rsidRPr="001264F9">
        <w:rPr>
          <w:rFonts w:ascii="Times New Roman" w:eastAsia="Verdana" w:hAnsi="Times New Roman" w:cs="Times New Roman"/>
          <w:b/>
          <w:bCs/>
          <w:color w:val="2F5496" w:themeColor="accent1" w:themeShade="BF"/>
          <w:sz w:val="24"/>
          <w:szCs w:val="24"/>
        </w:rPr>
        <w:t>Γραμματε</w:t>
      </w:r>
      <w:r w:rsidR="001264F9" w:rsidRPr="001264F9">
        <w:rPr>
          <w:rFonts w:ascii="Times New Roman" w:eastAsia="Verdana" w:hAnsi="Times New Roman" w:cs="Times New Roman"/>
          <w:b/>
          <w:bCs/>
          <w:color w:val="2F5496" w:themeColor="accent1" w:themeShade="BF"/>
          <w:sz w:val="24"/>
          <w:szCs w:val="24"/>
        </w:rPr>
        <w:t>ία</w:t>
      </w:r>
      <w:r w:rsidRPr="001264F9">
        <w:rPr>
          <w:rFonts w:ascii="Times New Roman" w:eastAsia="Verdana" w:hAnsi="Times New Roman" w:cs="Times New Roman"/>
          <w:b/>
          <w:bCs/>
          <w:color w:val="2F5496" w:themeColor="accent1" w:themeShade="BF"/>
          <w:sz w:val="24"/>
          <w:szCs w:val="24"/>
        </w:rPr>
        <w:t>ς (7) Σχολών</w:t>
      </w:r>
      <w:r w:rsidR="00231F95" w:rsidRPr="001264F9">
        <w:rPr>
          <w:rFonts w:ascii="Times New Roman" w:eastAsia="Verdana" w:hAnsi="Times New Roman" w:cs="Times New Roman"/>
          <w:bCs/>
          <w:color w:val="2F5496" w:themeColor="accent1" w:themeShade="BF"/>
          <w:sz w:val="24"/>
          <w:szCs w:val="24"/>
        </w:rPr>
        <w:t xml:space="preserve"> </w:t>
      </w:r>
      <w:r w:rsidR="00231F95" w:rsidRPr="001264F9">
        <w:rPr>
          <w:rFonts w:ascii="Times New Roman" w:eastAsia="Times New Roman" w:hAnsi="Times New Roman" w:cs="Times New Roman"/>
          <w:sz w:val="24"/>
          <w:szCs w:val="24"/>
        </w:rPr>
        <w:t xml:space="preserve">(μία για κάθε Σχολή). </w:t>
      </w:r>
    </w:p>
    <w:p w14:paraId="77672B31" w14:textId="3B40704F" w:rsidR="00231F95" w:rsidRPr="001264F9" w:rsidRDefault="00231F95" w:rsidP="003A5E35">
      <w:p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 xml:space="preserve">Η Γραμματεία κάθε Σχολής είναι αρμόδια για τη διοικητική και γραμματειακή υποστήριξη στο εν γένει έργο της Σχολής και των οργάνων </w:t>
      </w:r>
      <w:r w:rsidR="000C4C79" w:rsidRPr="001264F9">
        <w:rPr>
          <w:rFonts w:ascii="Times New Roman" w:eastAsia="Times New Roman" w:hAnsi="Times New Roman" w:cs="Times New Roman"/>
          <w:sz w:val="24"/>
          <w:szCs w:val="24"/>
        </w:rPr>
        <w:t>της,</w:t>
      </w:r>
      <w:r w:rsidRPr="001264F9">
        <w:rPr>
          <w:rFonts w:ascii="Times New Roman" w:eastAsia="Times New Roman" w:hAnsi="Times New Roman" w:cs="Times New Roman"/>
          <w:sz w:val="24"/>
          <w:szCs w:val="24"/>
        </w:rPr>
        <w:t xml:space="preserve"> ειδικότερα</w:t>
      </w:r>
      <w:r w:rsidR="000C4C79" w:rsidRPr="001264F9">
        <w:rPr>
          <w:rFonts w:ascii="Times New Roman" w:eastAsia="Times New Roman" w:hAnsi="Times New Roman" w:cs="Times New Roman"/>
          <w:sz w:val="24"/>
          <w:szCs w:val="24"/>
        </w:rPr>
        <w:t xml:space="preserve"> δε επιλαμβάνεται</w:t>
      </w:r>
      <w:r w:rsidRPr="001264F9">
        <w:rPr>
          <w:rFonts w:ascii="Times New Roman" w:eastAsia="Times New Roman" w:hAnsi="Times New Roman" w:cs="Times New Roman"/>
          <w:sz w:val="24"/>
          <w:szCs w:val="24"/>
        </w:rPr>
        <w:t>:</w:t>
      </w:r>
    </w:p>
    <w:p w14:paraId="3F153A2E" w14:textId="318D5544" w:rsidR="00EA0AF3" w:rsidRPr="001264F9" w:rsidRDefault="00C96DF2"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231F95" w:rsidRPr="001264F9">
        <w:rPr>
          <w:rFonts w:ascii="Times New Roman" w:hAnsi="Times New Roman" w:cs="Times New Roman"/>
          <w:color w:val="000000"/>
          <w:sz w:val="24"/>
          <w:szCs w:val="24"/>
        </w:rPr>
        <w:t xml:space="preserve"> </w:t>
      </w:r>
      <w:r w:rsidR="00EA0AF3" w:rsidRPr="001264F9">
        <w:rPr>
          <w:rFonts w:ascii="Times New Roman" w:hAnsi="Times New Roman" w:cs="Times New Roman"/>
          <w:color w:val="000000"/>
          <w:sz w:val="24"/>
          <w:szCs w:val="24"/>
        </w:rPr>
        <w:t xml:space="preserve">διεξαγωγή της αλληλογραφίας, η τήρηση πρωτοκόλλου και αρχείου, </w:t>
      </w:r>
      <w:r w:rsidRPr="001264F9">
        <w:rPr>
          <w:rFonts w:ascii="Times New Roman" w:hAnsi="Times New Roman" w:cs="Times New Roman"/>
          <w:color w:val="000000"/>
          <w:sz w:val="24"/>
          <w:szCs w:val="24"/>
        </w:rPr>
        <w:t>τ</w:t>
      </w:r>
      <w:r w:rsidR="00EA0AF3" w:rsidRPr="001264F9">
        <w:rPr>
          <w:rFonts w:ascii="Times New Roman" w:hAnsi="Times New Roman" w:cs="Times New Roman"/>
          <w:color w:val="000000"/>
          <w:sz w:val="24"/>
          <w:szCs w:val="24"/>
        </w:rPr>
        <w:t>η</w:t>
      </w:r>
      <w:r w:rsidR="00231F95" w:rsidRPr="001264F9">
        <w:rPr>
          <w:rFonts w:ascii="Times New Roman" w:hAnsi="Times New Roman" w:cs="Times New Roman"/>
          <w:color w:val="000000"/>
          <w:sz w:val="24"/>
          <w:szCs w:val="24"/>
        </w:rPr>
        <w:t xml:space="preserve"> διοικητική μέριμνα για τη σ</w:t>
      </w:r>
      <w:r w:rsidR="00EA0AF3" w:rsidRPr="001264F9">
        <w:rPr>
          <w:rFonts w:ascii="Times New Roman" w:hAnsi="Times New Roman" w:cs="Times New Roman"/>
          <w:color w:val="000000"/>
          <w:sz w:val="24"/>
          <w:szCs w:val="24"/>
        </w:rPr>
        <w:t xml:space="preserve">ύγκληση της Κοσμητείας και της Γενικής Συνέλευσης της Σχολής, </w:t>
      </w:r>
      <w:r w:rsidRPr="001264F9">
        <w:rPr>
          <w:rFonts w:ascii="Times New Roman" w:hAnsi="Times New Roman" w:cs="Times New Roman"/>
          <w:color w:val="000000"/>
          <w:sz w:val="24"/>
          <w:szCs w:val="24"/>
        </w:rPr>
        <w:t>τ</w:t>
      </w:r>
      <w:r w:rsidR="00EA0AF3" w:rsidRPr="001264F9">
        <w:rPr>
          <w:rFonts w:ascii="Times New Roman" w:hAnsi="Times New Roman" w:cs="Times New Roman"/>
          <w:color w:val="000000"/>
          <w:sz w:val="24"/>
          <w:szCs w:val="24"/>
        </w:rPr>
        <w:t>η</w:t>
      </w:r>
      <w:r w:rsidRPr="001264F9">
        <w:rPr>
          <w:rFonts w:ascii="Times New Roman" w:hAnsi="Times New Roman" w:cs="Times New Roman"/>
          <w:color w:val="000000"/>
          <w:sz w:val="24"/>
          <w:szCs w:val="24"/>
        </w:rPr>
        <w:t>ν κατάρτιση σχεδίου ημερήσιας διάταξης και</w:t>
      </w:r>
      <w:r w:rsidR="00EA0AF3" w:rsidRPr="001264F9">
        <w:rPr>
          <w:rFonts w:ascii="Times New Roman" w:hAnsi="Times New Roman" w:cs="Times New Roman"/>
          <w:color w:val="000000"/>
          <w:sz w:val="24"/>
          <w:szCs w:val="24"/>
        </w:rPr>
        <w:t xml:space="preserve"> </w:t>
      </w:r>
      <w:r w:rsidRPr="001264F9">
        <w:rPr>
          <w:rFonts w:ascii="Times New Roman" w:hAnsi="Times New Roman" w:cs="Times New Roman"/>
          <w:color w:val="000000"/>
          <w:sz w:val="24"/>
          <w:szCs w:val="24"/>
        </w:rPr>
        <w:t xml:space="preserve">την </w:t>
      </w:r>
      <w:r w:rsidR="00EA0AF3" w:rsidRPr="001264F9">
        <w:rPr>
          <w:rFonts w:ascii="Times New Roman" w:hAnsi="Times New Roman" w:cs="Times New Roman"/>
          <w:color w:val="000000"/>
          <w:sz w:val="24"/>
          <w:szCs w:val="24"/>
        </w:rPr>
        <w:t>τήρηση πρακτικών των συνεδριάσεων τόσο της Κοσμητείας, όσο και της Γενικής Συνέλευσης της Σχολής.</w:t>
      </w:r>
    </w:p>
    <w:p w14:paraId="77816A37" w14:textId="5058E549" w:rsidR="00C96DF2" w:rsidRPr="001264F9" w:rsidRDefault="00C96DF2"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Την αποστολή της πρόσκλησης με τα θέματα της ημερήσιας διάταξης, σχετικές εισηγήσεις και πληροφοριακό υλικό εκάστης συνεδρίασης στα μέλη των συλλογικών οργάνων αρμοδιότητάς του</w:t>
      </w:r>
      <w:r w:rsidR="008C72E7" w:rsidRPr="001264F9">
        <w:rPr>
          <w:rFonts w:ascii="Times New Roman" w:eastAsia="Times New Roman" w:hAnsi="Times New Roman" w:cs="Times New Roman"/>
          <w:sz w:val="24"/>
          <w:szCs w:val="24"/>
        </w:rPr>
        <w:t>.</w:t>
      </w:r>
    </w:p>
    <w:p w14:paraId="2BE3574D" w14:textId="1C73F3AE" w:rsidR="00EF6272" w:rsidRPr="001264F9" w:rsidRDefault="00EF6272"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 xml:space="preserve">Την ενημέρωση του Κοσμήτορα και των μελών της Κοσμητείας και της Γενικής Συνέλευσης της Σχολής για την ισχύουσα νομοθεσία, καθώς και για κάθε νομικό και γενικό διοικητικό θέμα που ανακύπτει σύμφωνα με την ισχύουσα νομοθεσία. </w:t>
      </w:r>
    </w:p>
    <w:p w14:paraId="0ACAB9BF" w14:textId="71ED8433" w:rsidR="00C96DF2" w:rsidRPr="001264F9" w:rsidRDefault="00C96DF2"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Τη συγκέντρωση, προετοιμασία και επεξεργασία των θεμάτων αρμοδιότητας της Κοσμητείας και της Γενικής Συνέλευσης της Σχολής</w:t>
      </w:r>
      <w:r w:rsidR="000F65F0" w:rsidRPr="001264F9">
        <w:rPr>
          <w:rFonts w:ascii="Times New Roman" w:eastAsia="Times New Roman" w:hAnsi="Times New Roman" w:cs="Times New Roman"/>
          <w:sz w:val="24"/>
          <w:szCs w:val="24"/>
        </w:rPr>
        <w:t>.</w:t>
      </w:r>
    </w:p>
    <w:p w14:paraId="12501C08" w14:textId="57A34865" w:rsidR="008C72E7" w:rsidRPr="001264F9" w:rsidRDefault="008C72E7"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Τη διοικητική διεκπεραίωση όλων των αποφάσεων των συλλογικών οργάνων της Σχολής, την ανάρτηση Πράξεων και Αποφάσεων στο πρόγραμμα ΔΙΑΥΓΕΙΑ και δημοσίευσή τους στο ΦΕΚ.</w:t>
      </w:r>
    </w:p>
    <w:p w14:paraId="625980E2" w14:textId="039CB708" w:rsidR="008C72E7" w:rsidRPr="001264F9" w:rsidRDefault="008C72E7"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 xml:space="preserve">Τη σύνταξη και κοινοποίηση Πράξεων και Αποφάσεων προς τις αρμόδιες υπηρεσίες του Πανεπιστημίου. </w:t>
      </w:r>
    </w:p>
    <w:p w14:paraId="265EE33D" w14:textId="4FEBED2B" w:rsidR="008C72E7" w:rsidRPr="001264F9" w:rsidRDefault="008C72E7"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Μέριμνα για τη συγκρότηση της Κοσμητείας και της Γ.Σ της Σχολής εκάστου ακαδημαϊκού έτους.</w:t>
      </w:r>
    </w:p>
    <w:p w14:paraId="054DA10C" w14:textId="0ECF676F" w:rsidR="00EF6272" w:rsidRPr="001264F9" w:rsidRDefault="008C72E7" w:rsidP="003A5E35">
      <w:pPr>
        <w:pStyle w:val="a7"/>
        <w:numPr>
          <w:ilvl w:val="0"/>
          <w:numId w:val="19"/>
        </w:numPr>
        <w:spacing w:after="0" w:line="240" w:lineRule="auto"/>
        <w:jc w:val="both"/>
        <w:rPr>
          <w:rFonts w:ascii="Times New Roman" w:eastAsia="Times New Roman" w:hAnsi="Times New Roman" w:cs="Times New Roman"/>
          <w:sz w:val="24"/>
          <w:szCs w:val="24"/>
        </w:rPr>
      </w:pPr>
      <w:r w:rsidRPr="001264F9">
        <w:rPr>
          <w:rFonts w:ascii="Times New Roman" w:eastAsia="Times New Roman" w:hAnsi="Times New Roman" w:cs="Times New Roman"/>
          <w:sz w:val="24"/>
          <w:szCs w:val="24"/>
        </w:rPr>
        <w:t>Τη συνδρομή και υποστήριξη του Ευρωπαϊκ</w:t>
      </w:r>
      <w:r w:rsidR="000F65F0" w:rsidRPr="001264F9">
        <w:rPr>
          <w:rFonts w:ascii="Times New Roman" w:eastAsia="Times New Roman" w:hAnsi="Times New Roman" w:cs="Times New Roman"/>
          <w:sz w:val="24"/>
          <w:szCs w:val="24"/>
        </w:rPr>
        <w:t>ού</w:t>
      </w:r>
      <w:r w:rsidRPr="001264F9">
        <w:rPr>
          <w:rFonts w:ascii="Times New Roman" w:eastAsia="Times New Roman" w:hAnsi="Times New Roman" w:cs="Times New Roman"/>
          <w:sz w:val="24"/>
          <w:szCs w:val="24"/>
        </w:rPr>
        <w:t xml:space="preserve"> Συμβο</w:t>
      </w:r>
      <w:r w:rsidR="000F65F0" w:rsidRPr="001264F9">
        <w:rPr>
          <w:rFonts w:ascii="Times New Roman" w:eastAsia="Times New Roman" w:hAnsi="Times New Roman" w:cs="Times New Roman"/>
          <w:sz w:val="24"/>
          <w:szCs w:val="24"/>
        </w:rPr>
        <w:t>υ</w:t>
      </w:r>
      <w:r w:rsidRPr="001264F9">
        <w:rPr>
          <w:rFonts w:ascii="Times New Roman" w:eastAsia="Times New Roman" w:hAnsi="Times New Roman" w:cs="Times New Roman"/>
          <w:sz w:val="24"/>
          <w:szCs w:val="24"/>
        </w:rPr>
        <w:t>λ</w:t>
      </w:r>
      <w:r w:rsidR="000F65F0" w:rsidRPr="001264F9">
        <w:rPr>
          <w:rFonts w:ascii="Times New Roman" w:eastAsia="Times New Roman" w:hAnsi="Times New Roman" w:cs="Times New Roman"/>
          <w:sz w:val="24"/>
          <w:szCs w:val="24"/>
        </w:rPr>
        <w:t>ίου</w:t>
      </w:r>
      <w:r w:rsidRPr="001264F9">
        <w:rPr>
          <w:rFonts w:ascii="Times New Roman" w:eastAsia="Times New Roman" w:hAnsi="Times New Roman" w:cs="Times New Roman"/>
          <w:sz w:val="24"/>
          <w:szCs w:val="24"/>
        </w:rPr>
        <w:t xml:space="preserve"> Προστασίας Δεδομένων ΕΣΔΠ και των αρμοδίων οργάνων του Ιδρύματος σε θέματα αρμοδιότητάς του.</w:t>
      </w:r>
    </w:p>
    <w:p w14:paraId="2C65C503" w14:textId="1454A053"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w:t>
      </w:r>
      <w:r w:rsidR="00EA0AF3" w:rsidRPr="001264F9">
        <w:rPr>
          <w:rFonts w:ascii="Times New Roman" w:hAnsi="Times New Roman" w:cs="Times New Roman"/>
          <w:color w:val="000000"/>
          <w:sz w:val="24"/>
          <w:szCs w:val="24"/>
        </w:rPr>
        <w:t xml:space="preserve"> προώθηση των διαδικασιών προκήρυξης θέσεων εκλογής και εξέλιξης του διδακτικού προσωπικού προς τον Πρύτανη.</w:t>
      </w:r>
    </w:p>
    <w:p w14:paraId="5743D6CF" w14:textId="7B30B2E7"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EA0AF3" w:rsidRPr="001264F9">
        <w:rPr>
          <w:rFonts w:ascii="Times New Roman" w:hAnsi="Times New Roman" w:cs="Times New Roman"/>
          <w:color w:val="000000"/>
          <w:sz w:val="24"/>
          <w:szCs w:val="24"/>
        </w:rPr>
        <w:t xml:space="preserve"> διεκπεραίωση της διαδικασίας εξέλιξης των μελών Δ.Ε.Π των τμημάτων της, με χρήση του πληροφοριακού συστήματος «ΑΠΕΛΛΑ».</w:t>
      </w:r>
    </w:p>
    <w:p w14:paraId="6094B16B" w14:textId="32D74D17"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Το</w:t>
      </w:r>
      <w:r w:rsidR="00EA0AF3" w:rsidRPr="001264F9">
        <w:rPr>
          <w:rFonts w:ascii="Times New Roman" w:hAnsi="Times New Roman" w:cs="Times New Roman"/>
          <w:color w:val="000000"/>
          <w:sz w:val="24"/>
          <w:szCs w:val="24"/>
        </w:rPr>
        <w:t xml:space="preserve"> χειρισμό των θεμάτων που αφορούν σε άδειες καθηγητών και λεκτόρων (άδειες αναρρωτικές, για προσωπικούς λόγους, άνευ αποδοχών), </w:t>
      </w:r>
      <w:r w:rsidRPr="001264F9">
        <w:rPr>
          <w:rFonts w:ascii="Times New Roman" w:hAnsi="Times New Roman" w:cs="Times New Roman"/>
          <w:color w:val="000000"/>
          <w:sz w:val="24"/>
          <w:szCs w:val="24"/>
        </w:rPr>
        <w:t>τ</w:t>
      </w:r>
      <w:r w:rsidR="00EA0AF3" w:rsidRPr="001264F9">
        <w:rPr>
          <w:rFonts w:ascii="Times New Roman" w:hAnsi="Times New Roman" w:cs="Times New Roman"/>
          <w:color w:val="000000"/>
          <w:sz w:val="24"/>
          <w:szCs w:val="24"/>
        </w:rPr>
        <w:t xml:space="preserve">η ένταξη στην κατηγορία της μερικής απασχόλησης, </w:t>
      </w:r>
      <w:r w:rsidRPr="001264F9">
        <w:rPr>
          <w:rFonts w:ascii="Times New Roman" w:hAnsi="Times New Roman" w:cs="Times New Roman"/>
          <w:color w:val="000000"/>
          <w:sz w:val="24"/>
          <w:szCs w:val="24"/>
        </w:rPr>
        <w:t xml:space="preserve">την </w:t>
      </w:r>
      <w:r w:rsidR="00EA0AF3" w:rsidRPr="001264F9">
        <w:rPr>
          <w:rFonts w:ascii="Times New Roman" w:hAnsi="Times New Roman" w:cs="Times New Roman"/>
          <w:color w:val="000000"/>
          <w:sz w:val="24"/>
          <w:szCs w:val="24"/>
        </w:rPr>
        <w:t xml:space="preserve">έγκριση για την κατοχή δεύτερης έμμισθης θέσης στο Δημόσιο ή τον ιδιωτικό τομέα, </w:t>
      </w:r>
      <w:r w:rsidRPr="001264F9">
        <w:rPr>
          <w:rFonts w:ascii="Times New Roman" w:hAnsi="Times New Roman" w:cs="Times New Roman"/>
          <w:color w:val="000000"/>
          <w:sz w:val="24"/>
          <w:szCs w:val="24"/>
        </w:rPr>
        <w:t xml:space="preserve">τις </w:t>
      </w:r>
      <w:r w:rsidR="00EA0AF3" w:rsidRPr="001264F9">
        <w:rPr>
          <w:rFonts w:ascii="Times New Roman" w:hAnsi="Times New Roman" w:cs="Times New Roman"/>
          <w:color w:val="000000"/>
          <w:sz w:val="24"/>
          <w:szCs w:val="24"/>
        </w:rPr>
        <w:t>μετακινήσεις-μετακλήσεις προσωπικού.</w:t>
      </w:r>
    </w:p>
    <w:p w14:paraId="43673721" w14:textId="2CA2B890"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EA0AF3" w:rsidRPr="001264F9">
        <w:rPr>
          <w:rFonts w:ascii="Times New Roman" w:hAnsi="Times New Roman" w:cs="Times New Roman"/>
          <w:color w:val="000000"/>
          <w:sz w:val="24"/>
          <w:szCs w:val="24"/>
        </w:rPr>
        <w:t xml:space="preserve"> διεκπεραίωση όλων των θεμάτων που αφορούν το προσωπικό των κατηγοριών Ε.ΔΙ.Π., Ε.Ε.Π. και Ε.Τ.Ε.Π. της Σχολής.</w:t>
      </w:r>
    </w:p>
    <w:p w14:paraId="69BABDFC" w14:textId="57AE82B5"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EA0AF3" w:rsidRPr="001264F9">
        <w:rPr>
          <w:rFonts w:ascii="Times New Roman" w:hAnsi="Times New Roman" w:cs="Times New Roman"/>
          <w:color w:val="000000"/>
          <w:sz w:val="24"/>
          <w:szCs w:val="24"/>
        </w:rPr>
        <w:t xml:space="preserve"> μέριμ</w:t>
      </w:r>
      <w:r w:rsidR="00EF6272" w:rsidRPr="001264F9">
        <w:rPr>
          <w:rFonts w:ascii="Times New Roman" w:hAnsi="Times New Roman" w:cs="Times New Roman"/>
          <w:color w:val="000000"/>
          <w:sz w:val="24"/>
          <w:szCs w:val="24"/>
        </w:rPr>
        <w:t>να για την εκτέλεση των αποφάσεω</w:t>
      </w:r>
      <w:r w:rsidR="00EA0AF3" w:rsidRPr="001264F9">
        <w:rPr>
          <w:rFonts w:ascii="Times New Roman" w:hAnsi="Times New Roman" w:cs="Times New Roman"/>
          <w:color w:val="000000"/>
          <w:sz w:val="24"/>
          <w:szCs w:val="24"/>
        </w:rPr>
        <w:t>ν της Κοσμητείας.</w:t>
      </w:r>
    </w:p>
    <w:p w14:paraId="3C1753F3" w14:textId="22B51848"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w:t>
      </w:r>
      <w:r w:rsidR="008C72E7" w:rsidRPr="001264F9">
        <w:rPr>
          <w:rFonts w:ascii="Times New Roman" w:hAnsi="Times New Roman" w:cs="Times New Roman"/>
          <w:color w:val="000000"/>
          <w:sz w:val="24"/>
          <w:szCs w:val="24"/>
        </w:rPr>
        <w:t xml:space="preserve"> προετοιμασία και</w:t>
      </w:r>
      <w:r w:rsidR="00EA0AF3" w:rsidRPr="001264F9">
        <w:rPr>
          <w:rFonts w:ascii="Times New Roman" w:hAnsi="Times New Roman" w:cs="Times New Roman"/>
          <w:color w:val="000000"/>
          <w:sz w:val="24"/>
          <w:szCs w:val="24"/>
        </w:rPr>
        <w:t xml:space="preserve"> επεξεργασία των προτάσεων των Τμημάτων προ της εισαγωγής στις συνεδριάσεις τόσο της Κοσμητείας, όσο και της Γενικής Συνέλευσης της Σχολής.</w:t>
      </w:r>
    </w:p>
    <w:p w14:paraId="65FC5E3A" w14:textId="2969C1DF"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EA0AF3" w:rsidRPr="001264F9">
        <w:rPr>
          <w:rFonts w:ascii="Times New Roman" w:hAnsi="Times New Roman" w:cs="Times New Roman"/>
          <w:color w:val="000000"/>
          <w:sz w:val="24"/>
          <w:szCs w:val="24"/>
        </w:rPr>
        <w:t xml:space="preserve"> μέριμνα για την εύρυθμη λειτουργία και το συντονισμό των Γραμματειών των Τμημάτων για τα κοινά θέματα της Σχολής.</w:t>
      </w:r>
    </w:p>
    <w:p w14:paraId="1DB7C5D1" w14:textId="53E33A9C"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w:t>
      </w:r>
      <w:r w:rsidR="00EA0AF3" w:rsidRPr="001264F9">
        <w:rPr>
          <w:rFonts w:ascii="Times New Roman" w:hAnsi="Times New Roman" w:cs="Times New Roman"/>
          <w:color w:val="000000"/>
          <w:sz w:val="24"/>
          <w:szCs w:val="24"/>
        </w:rPr>
        <w:t xml:space="preserve"> τήρηση αρχείου πρακτικών και η έκδοση αντιγράφων ή αποσπασμάτων πρακτικών και η επικύρωση αυτών.</w:t>
      </w:r>
    </w:p>
    <w:p w14:paraId="2E2CA83C" w14:textId="6A580B0F" w:rsidR="00EA0AF3" w:rsidRPr="001264F9" w:rsidRDefault="000F65F0"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w:t>
      </w:r>
      <w:r w:rsidR="00EA0AF3" w:rsidRPr="001264F9">
        <w:rPr>
          <w:rFonts w:ascii="Times New Roman" w:hAnsi="Times New Roman" w:cs="Times New Roman"/>
          <w:color w:val="000000"/>
          <w:sz w:val="24"/>
          <w:szCs w:val="24"/>
        </w:rPr>
        <w:t xml:space="preserve"> μέριμνα για τη συγκέντρωση, επεξεργασία και προώθηση προς την κεντρική διοίκηση του Πανεπιστημίου, διοικητικών – τεχνικών – οικονομικών θεμάτων που προκύπτουν.</w:t>
      </w:r>
    </w:p>
    <w:p w14:paraId="413020B9" w14:textId="33DFE801"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Κάθε άλλη αρμοδιότητα που προκύπτει από τις σχετικές διατάξεις της εκάστοτε ισχύουσας νομοθεσίας και ανατίθεται από τα αρμόδια όργανα. </w:t>
      </w:r>
    </w:p>
    <w:p w14:paraId="6E6433DF" w14:textId="1BBF236F" w:rsidR="00EA0AF3" w:rsidRPr="001264F9" w:rsidRDefault="00EA0AF3" w:rsidP="003A5E35">
      <w:pPr>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Οι Γραμματείες των Κοσμητειών του Ιδρύματος αντιστοιχούν από άποψη διοικητικής ιεραρχίας με Τμήματα και λειτουργούν υπό την εποπτεία της Διεύθυνσης  Γραμματειών και Ακαδημαϊκών Δομών της Γενικής Διεύθυνσης Ακαδημαϊκών και Διοικητικών Υποθέσεων. Μετά από απόφαση του αρμοδίου οργάνου, δύναται η διοικητική και γραμματειακή υποστήριξη, μέχρι το πολύ δύο (2)  Κοσμητειών,  να παρέχεται  από την ίδια Διοικητική Δομή.</w:t>
      </w:r>
    </w:p>
    <w:p w14:paraId="18555A73" w14:textId="77777777" w:rsidR="00E055E1" w:rsidRPr="001264F9" w:rsidRDefault="00E055E1"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24B90465" w14:textId="77777777" w:rsidR="004509DB" w:rsidRDefault="004509DB" w:rsidP="003A5E35">
      <w:p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bookmarkStart w:id="2" w:name="_Hlk51578174"/>
    </w:p>
    <w:p w14:paraId="7F74020E" w14:textId="77777777" w:rsidR="004509DB" w:rsidRDefault="004509DB" w:rsidP="003A5E35">
      <w:p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p>
    <w:p w14:paraId="64971BA8" w14:textId="77777777" w:rsidR="004509DB" w:rsidRDefault="004509DB" w:rsidP="003A5E35">
      <w:p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p>
    <w:p w14:paraId="39A7E652" w14:textId="207FDEE8" w:rsidR="00C91D7A" w:rsidRPr="001264F9" w:rsidRDefault="00B049E9" w:rsidP="003A5E35">
      <w:p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 xml:space="preserve">β. </w:t>
      </w:r>
      <w:r w:rsidR="001264F9" w:rsidRPr="001264F9">
        <w:rPr>
          <w:rFonts w:ascii="Times New Roman" w:eastAsia="Verdana" w:hAnsi="Times New Roman" w:cs="Times New Roman"/>
          <w:b/>
          <w:bCs/>
          <w:color w:val="2F5496" w:themeColor="accent1" w:themeShade="BF"/>
          <w:sz w:val="24"/>
          <w:szCs w:val="24"/>
        </w:rPr>
        <w:t xml:space="preserve">Τμήμα </w:t>
      </w:r>
      <w:r w:rsidRPr="001264F9">
        <w:rPr>
          <w:rFonts w:ascii="Times New Roman" w:eastAsia="Verdana" w:hAnsi="Times New Roman" w:cs="Times New Roman"/>
          <w:b/>
          <w:bCs/>
          <w:color w:val="2F5496" w:themeColor="accent1" w:themeShade="BF"/>
          <w:sz w:val="24"/>
          <w:szCs w:val="24"/>
        </w:rPr>
        <w:t>Γραμματεί</w:t>
      </w:r>
      <w:r w:rsidR="001264F9" w:rsidRPr="001264F9">
        <w:rPr>
          <w:rFonts w:ascii="Times New Roman" w:eastAsia="Verdana" w:hAnsi="Times New Roman" w:cs="Times New Roman"/>
          <w:b/>
          <w:bCs/>
          <w:color w:val="2F5496" w:themeColor="accent1" w:themeShade="BF"/>
          <w:sz w:val="24"/>
          <w:szCs w:val="24"/>
        </w:rPr>
        <w:t>α</w:t>
      </w:r>
      <w:r w:rsidRPr="001264F9">
        <w:rPr>
          <w:rFonts w:ascii="Times New Roman" w:eastAsia="Verdana" w:hAnsi="Times New Roman" w:cs="Times New Roman"/>
          <w:b/>
          <w:bCs/>
          <w:color w:val="2F5496" w:themeColor="accent1" w:themeShade="BF"/>
          <w:sz w:val="24"/>
          <w:szCs w:val="24"/>
        </w:rPr>
        <w:t>ς (35) Ακαδημαϊκών Τμημάτων</w:t>
      </w:r>
    </w:p>
    <w:bookmarkEnd w:id="2"/>
    <w:p w14:paraId="3E38B968" w14:textId="77777777" w:rsidR="00EA0AF3" w:rsidRPr="001264F9" w:rsidRDefault="00EA0AF3" w:rsidP="003A5E35">
      <w:pPr>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Αρμοδιότητα των Γραμματειών των Ακαδημαϊκών Τμημάτων είναι η διοικητική και γραμματειακή υποστήριξη στο εν γένει εκπαιδευτικό έργο του Τμήματος και ειδικότερα: </w:t>
      </w:r>
    </w:p>
    <w:p w14:paraId="5633F590" w14:textId="411E3088"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τήρηση του πρωτοκόλλου και του αρχείου του Τμήματος, η διακίνηση της αλληλογραφίας, η δημιουργία και η αναπαραγωγή εγγράφων και εντύπων.</w:t>
      </w:r>
    </w:p>
    <w:p w14:paraId="22607DD7"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 λειτουργία και τη γραμματειακή υποστήριξη των συλλογικών οργάνων του Τμήματος (Συνέλευση, Διοικητικό Συμβούλιο και Επιτροπές του Τμήματος).</w:t>
      </w:r>
    </w:p>
    <w:p w14:paraId="6AC8637D"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προώθηση της προκήρυξης θέσεων εκλογής και εξέλιξης και η διεκπεραίωση της διαδικασίας εξέλιξης του διδακτικού προσωπικού (όλων των βαθμίδων) προς την Κοσμητεία.</w:t>
      </w:r>
    </w:p>
    <w:p w14:paraId="249DB011"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προώθηση και διεκπεραίωση των διαδικασιών προκήρυξης θέσεων εκλογής και εξέλιξης του λοιπού προσωπικού του Τμήματος σύμφωνα με την ισχύουσα νομοθεσία.</w:t>
      </w:r>
    </w:p>
    <w:p w14:paraId="5078472E" w14:textId="354F3093"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διαχείριση και υποστήριξη του μητρώου εσωτερικών και εξωτερικών </w:t>
      </w:r>
      <w:proofErr w:type="spellStart"/>
      <w:r w:rsidRPr="001264F9">
        <w:rPr>
          <w:rFonts w:ascii="Times New Roman" w:hAnsi="Times New Roman" w:cs="Times New Roman"/>
          <w:color w:val="000000"/>
          <w:sz w:val="24"/>
          <w:szCs w:val="24"/>
        </w:rPr>
        <w:t>αξιολογητών</w:t>
      </w:r>
      <w:proofErr w:type="spellEnd"/>
      <w:r w:rsidRPr="001264F9">
        <w:rPr>
          <w:rFonts w:ascii="Times New Roman" w:hAnsi="Times New Roman" w:cs="Times New Roman"/>
          <w:color w:val="000000"/>
          <w:sz w:val="24"/>
          <w:szCs w:val="24"/>
        </w:rPr>
        <w:t xml:space="preserve"> του Τμήματος μέσω της ηλεκτρονικής εφαρμογής «ΑΠΕΛΛΑ».</w:t>
      </w:r>
    </w:p>
    <w:p w14:paraId="3A074E65" w14:textId="1F3CCEF6" w:rsidR="008D563A" w:rsidRPr="001264F9" w:rsidRDefault="00C403B2"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Η ευθύνη ανάρτησης στο πληροφοριακό σύστημα ΑΠΕΛΛΑ </w:t>
      </w:r>
      <w:r w:rsidR="00523188" w:rsidRPr="001264F9">
        <w:rPr>
          <w:rFonts w:ascii="Times New Roman" w:hAnsi="Times New Roman" w:cs="Times New Roman"/>
          <w:sz w:val="24"/>
          <w:szCs w:val="24"/>
        </w:rPr>
        <w:t xml:space="preserve"> όλων </w:t>
      </w:r>
      <w:r w:rsidRPr="001264F9">
        <w:rPr>
          <w:rFonts w:ascii="Times New Roman" w:hAnsi="Times New Roman" w:cs="Times New Roman"/>
          <w:sz w:val="24"/>
          <w:szCs w:val="24"/>
        </w:rPr>
        <w:t>των  πράξεων, αποφάσεων και εγγράφων του Τμήματος</w:t>
      </w:r>
      <w:r w:rsidR="00523188" w:rsidRPr="001264F9">
        <w:rPr>
          <w:rFonts w:ascii="Times New Roman" w:hAnsi="Times New Roman" w:cs="Times New Roman"/>
          <w:sz w:val="24"/>
          <w:szCs w:val="24"/>
        </w:rPr>
        <w:t>, σύμφωνα με τα προβλεπόμενα στον Εσωτερικό Κανονισμό του Ιδρύματος και τη σχετική νομοθεσία.</w:t>
      </w:r>
    </w:p>
    <w:p w14:paraId="314F82BC"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προώθηση και διεκπεραίωση κάθε θέματος που αφορά στην οργάνωση και λειτουργία προγραμμάτων μεταπτυχιακών και διδακτορικών σπουδών, καθώς και μεταδιδακτορικής έρευνας.</w:t>
      </w:r>
    </w:p>
    <w:p w14:paraId="525723AA"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διεκπεραίωση κάθε οικονομικού θέματος που αφορά στο Τμήμα.</w:t>
      </w:r>
    </w:p>
    <w:p w14:paraId="74000187"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την κατάρτιση και προώθηση στη διοίκηση του προγράμματος σπουδών, την παρακολούθηση του ωρολογίου προγράμματος και τη διεξαγωγή των εξετάσεων.</w:t>
      </w:r>
    </w:p>
    <w:p w14:paraId="3F4790E7"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την αποστολή των στοιχείων έκδοσης του οδηγού σπουδών.</w:t>
      </w:r>
    </w:p>
    <w:p w14:paraId="378EC74F" w14:textId="36DA64EB"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προώθηση των διαδικασιών για την οργάνωση και πραγματοποίηση των </w:t>
      </w:r>
      <w:r w:rsidR="00B61F0A" w:rsidRPr="001264F9">
        <w:rPr>
          <w:rFonts w:ascii="Times New Roman" w:hAnsi="Times New Roman" w:cs="Times New Roman"/>
          <w:color w:val="000000"/>
          <w:sz w:val="24"/>
          <w:szCs w:val="24"/>
        </w:rPr>
        <w:t>ε</w:t>
      </w:r>
      <w:r w:rsidR="00B160C2" w:rsidRPr="001264F9">
        <w:rPr>
          <w:rFonts w:ascii="Times New Roman" w:hAnsi="Times New Roman" w:cs="Times New Roman"/>
          <w:color w:val="000000"/>
          <w:sz w:val="24"/>
          <w:szCs w:val="24"/>
        </w:rPr>
        <w:t>κ</w:t>
      </w:r>
      <w:r w:rsidR="00B61F0A" w:rsidRPr="001264F9">
        <w:rPr>
          <w:rFonts w:ascii="Times New Roman" w:hAnsi="Times New Roman" w:cs="Times New Roman"/>
          <w:color w:val="000000"/>
          <w:sz w:val="24"/>
          <w:szCs w:val="24"/>
        </w:rPr>
        <w:t>παιδευτικών</w:t>
      </w:r>
      <w:r w:rsidRPr="001264F9">
        <w:rPr>
          <w:rFonts w:ascii="Times New Roman" w:hAnsi="Times New Roman" w:cs="Times New Roman"/>
          <w:color w:val="000000"/>
          <w:sz w:val="24"/>
          <w:szCs w:val="24"/>
        </w:rPr>
        <w:t xml:space="preserve"> εκδρομών</w:t>
      </w:r>
      <w:r w:rsidR="00B61F0A" w:rsidRPr="001264F9">
        <w:rPr>
          <w:rFonts w:ascii="Times New Roman" w:hAnsi="Times New Roman" w:cs="Times New Roman"/>
          <w:color w:val="000000"/>
          <w:sz w:val="24"/>
          <w:szCs w:val="24"/>
        </w:rPr>
        <w:t xml:space="preserve"> και ασκήσεων υπαίθρου</w:t>
      </w:r>
      <w:r w:rsidRPr="001264F9">
        <w:rPr>
          <w:rFonts w:ascii="Times New Roman" w:hAnsi="Times New Roman" w:cs="Times New Roman"/>
          <w:color w:val="000000"/>
          <w:sz w:val="24"/>
          <w:szCs w:val="24"/>
        </w:rPr>
        <w:t>.</w:t>
      </w:r>
    </w:p>
    <w:p w14:paraId="7B80EFEC"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τήρηση αρχείων στατιστικής φύσης που να επιτρέπουν την ανάλυση των χαρακτηριστικών των φοιτητών και αποφοίτων.</w:t>
      </w:r>
    </w:p>
    <w:p w14:paraId="1C8122DA"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και η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αρχείου αποφοίτων.</w:t>
      </w:r>
    </w:p>
    <w:p w14:paraId="2122D140" w14:textId="7B33AF46"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w:t>
      </w:r>
      <w:r w:rsidR="00B61F0A" w:rsidRPr="001264F9">
        <w:rPr>
          <w:rFonts w:ascii="Times New Roman" w:hAnsi="Times New Roman" w:cs="Times New Roman"/>
          <w:color w:val="000000"/>
          <w:sz w:val="24"/>
          <w:szCs w:val="24"/>
        </w:rPr>
        <w:t xml:space="preserve">ν έγκριση και διεκπεραίωση θεμάτων που αφορούν τα διδακτικά </w:t>
      </w:r>
      <w:r w:rsidRPr="001264F9">
        <w:rPr>
          <w:rFonts w:ascii="Times New Roman" w:hAnsi="Times New Roman" w:cs="Times New Roman"/>
          <w:color w:val="000000"/>
          <w:sz w:val="24"/>
          <w:szCs w:val="24"/>
        </w:rPr>
        <w:t xml:space="preserve"> συγγρ</w:t>
      </w:r>
      <w:r w:rsidR="00B61F0A" w:rsidRPr="001264F9">
        <w:rPr>
          <w:rFonts w:ascii="Times New Roman" w:hAnsi="Times New Roman" w:cs="Times New Roman"/>
          <w:color w:val="000000"/>
          <w:sz w:val="24"/>
          <w:szCs w:val="24"/>
        </w:rPr>
        <w:t>ά</w:t>
      </w:r>
      <w:r w:rsidRPr="001264F9">
        <w:rPr>
          <w:rFonts w:ascii="Times New Roman" w:hAnsi="Times New Roman" w:cs="Times New Roman"/>
          <w:color w:val="000000"/>
          <w:sz w:val="24"/>
          <w:szCs w:val="24"/>
        </w:rPr>
        <w:t>μμ</w:t>
      </w:r>
      <w:r w:rsidR="00B61F0A" w:rsidRPr="001264F9">
        <w:rPr>
          <w:rFonts w:ascii="Times New Roman" w:hAnsi="Times New Roman" w:cs="Times New Roman"/>
          <w:color w:val="000000"/>
          <w:sz w:val="24"/>
          <w:szCs w:val="24"/>
        </w:rPr>
        <w:t>α</w:t>
      </w:r>
      <w:r w:rsidRPr="001264F9">
        <w:rPr>
          <w:rFonts w:ascii="Times New Roman" w:hAnsi="Times New Roman" w:cs="Times New Roman"/>
          <w:color w:val="000000"/>
          <w:sz w:val="24"/>
          <w:szCs w:val="24"/>
        </w:rPr>
        <w:t>τ</w:t>
      </w:r>
      <w:r w:rsidR="00B61F0A" w:rsidRPr="001264F9">
        <w:rPr>
          <w:rFonts w:ascii="Times New Roman" w:hAnsi="Times New Roman" w:cs="Times New Roman"/>
          <w:color w:val="000000"/>
          <w:sz w:val="24"/>
          <w:szCs w:val="24"/>
        </w:rPr>
        <w:t>α του προγράμματος σπουδών που διανέμονται στους δικαιούχους φοιτητές.</w:t>
      </w:r>
    </w:p>
    <w:p w14:paraId="4FC245BD"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διεκπεραίωση όλων των θεμάτων των σχετικών με τις εγγραφές, μετεγγραφές και κατατακτήριες εξετάσεις.</w:t>
      </w:r>
    </w:p>
    <w:p w14:paraId="6AFA340E"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κατάρτιση των καταλόγων συμμετοχής στις εξετάσεις, η ενημέρωση των φοιτητικών μητρώων.</w:t>
      </w:r>
    </w:p>
    <w:p w14:paraId="1BABF978"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προώθηση των διαδικασιών για την ορκωμοσία των φοιτητών.</w:t>
      </w:r>
    </w:p>
    <w:p w14:paraId="2F8E3827"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χορήγηση των τίτλων σπουδών και των κάθε είδους πιστοποιητικών και βεβαιώσεων σε </w:t>
      </w:r>
      <w:proofErr w:type="spellStart"/>
      <w:r w:rsidRPr="001264F9">
        <w:rPr>
          <w:rFonts w:ascii="Times New Roman" w:hAnsi="Times New Roman" w:cs="Times New Roman"/>
          <w:color w:val="000000"/>
          <w:sz w:val="24"/>
          <w:szCs w:val="24"/>
        </w:rPr>
        <w:t>αποφοιτήσαντες</w:t>
      </w:r>
      <w:proofErr w:type="spellEnd"/>
      <w:r w:rsidRPr="001264F9">
        <w:rPr>
          <w:rFonts w:ascii="Times New Roman" w:hAnsi="Times New Roman" w:cs="Times New Roman"/>
          <w:color w:val="000000"/>
          <w:sz w:val="24"/>
          <w:szCs w:val="24"/>
        </w:rPr>
        <w:t xml:space="preserve"> και ενεργούς φοιτητές.</w:t>
      </w:r>
    </w:p>
    <w:p w14:paraId="7E0CF58C"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βεβαίωση της ακρίβειας των αντιγράφων, φωτοαντιγράφων ή φωτοτυπιών οποιονδήποτε εγγράφων ή δικαιολογητικών και του γνήσιου της υπογραφής του προσωπικού και των πολιτών.</w:t>
      </w:r>
    </w:p>
    <w:p w14:paraId="523503B4" w14:textId="3995FA45"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ανάρτηση στο σύστημα ΔΙ</w:t>
      </w:r>
      <w:r w:rsidR="0080748B" w:rsidRPr="001264F9">
        <w:rPr>
          <w:rFonts w:ascii="Times New Roman" w:hAnsi="Times New Roman" w:cs="Times New Roman"/>
          <w:color w:val="000000"/>
          <w:sz w:val="24"/>
          <w:szCs w:val="24"/>
        </w:rPr>
        <w:t>Α</w:t>
      </w:r>
      <w:r w:rsidRPr="001264F9">
        <w:rPr>
          <w:rFonts w:ascii="Times New Roman" w:hAnsi="Times New Roman" w:cs="Times New Roman"/>
          <w:color w:val="000000"/>
          <w:sz w:val="24"/>
          <w:szCs w:val="24"/>
        </w:rPr>
        <w:t>ΥΓΕΙΑ αποφάσεων και διοικητικών εγγράφων σύμφωνα με τις ισχύουσες κάθε φορά διατάξεις.</w:t>
      </w:r>
    </w:p>
    <w:p w14:paraId="56DBF65E" w14:textId="49AEF45E"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γραμματειακή και διοικητική υποστήριξη των Τομέων, Εργαστηρίων, Κλινικών/</w:t>
      </w:r>
      <w:proofErr w:type="spellStart"/>
      <w:r w:rsidRPr="001264F9">
        <w:rPr>
          <w:rFonts w:ascii="Times New Roman" w:hAnsi="Times New Roman" w:cs="Times New Roman"/>
          <w:color w:val="000000"/>
          <w:sz w:val="24"/>
          <w:szCs w:val="24"/>
        </w:rPr>
        <w:t>Μονάδων,κ.λ.π</w:t>
      </w:r>
      <w:proofErr w:type="spellEnd"/>
      <w:r w:rsidRPr="001264F9">
        <w:rPr>
          <w:rFonts w:ascii="Times New Roman" w:hAnsi="Times New Roman" w:cs="Times New Roman"/>
          <w:color w:val="000000"/>
          <w:sz w:val="24"/>
          <w:szCs w:val="24"/>
        </w:rPr>
        <w:t xml:space="preserve"> </w:t>
      </w:r>
      <w:r w:rsidR="0080748B" w:rsidRPr="001264F9">
        <w:rPr>
          <w:rFonts w:ascii="Times New Roman" w:hAnsi="Times New Roman" w:cs="Times New Roman"/>
          <w:color w:val="000000"/>
          <w:sz w:val="24"/>
          <w:szCs w:val="24"/>
        </w:rPr>
        <w:t xml:space="preserve"> </w:t>
      </w:r>
      <w:r w:rsidRPr="001264F9">
        <w:rPr>
          <w:rFonts w:ascii="Times New Roman" w:hAnsi="Times New Roman" w:cs="Times New Roman"/>
          <w:color w:val="000000"/>
          <w:sz w:val="24"/>
          <w:szCs w:val="24"/>
        </w:rPr>
        <w:t>ύστερα από σχετική απόφαση της Συνέλευσης του Τμήματος.</w:t>
      </w:r>
    </w:p>
    <w:p w14:paraId="4F875627" w14:textId="6FC5E3C6"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w:t>
      </w:r>
      <w:r w:rsidR="0080748B" w:rsidRPr="001264F9">
        <w:rPr>
          <w:rFonts w:ascii="Times New Roman" w:hAnsi="Times New Roman" w:cs="Times New Roman"/>
          <w:color w:val="000000"/>
          <w:sz w:val="24"/>
          <w:szCs w:val="24"/>
        </w:rPr>
        <w:t xml:space="preserve">Η συνεργασία με τη ΜΟΔΙΠ για την αξιολόγηση του Τμήματος (εσωτερική – εξωτερική), την πιστοποίηση των προγραμμάτων σπουδών του και την κατ’ έτος αναθεώρηση </w:t>
      </w:r>
      <w:proofErr w:type="spellStart"/>
      <w:r w:rsidR="0080748B" w:rsidRPr="001264F9">
        <w:rPr>
          <w:rFonts w:ascii="Times New Roman" w:hAnsi="Times New Roman" w:cs="Times New Roman"/>
          <w:color w:val="000000"/>
          <w:sz w:val="24"/>
          <w:szCs w:val="24"/>
        </w:rPr>
        <w:t>επι</w:t>
      </w:r>
      <w:proofErr w:type="spellEnd"/>
      <w:r w:rsidR="0080748B" w:rsidRPr="001264F9">
        <w:rPr>
          <w:rFonts w:ascii="Times New Roman" w:hAnsi="Times New Roman" w:cs="Times New Roman"/>
          <w:color w:val="000000"/>
          <w:sz w:val="24"/>
          <w:szCs w:val="24"/>
        </w:rPr>
        <w:t xml:space="preserve"> μέρους πτυχών των προγραμμάτων σπουδών.</w:t>
      </w:r>
      <w:r w:rsidRPr="001264F9">
        <w:rPr>
          <w:rFonts w:ascii="Times New Roman" w:hAnsi="Times New Roman" w:cs="Times New Roman"/>
          <w:color w:val="000000"/>
          <w:sz w:val="24"/>
          <w:szCs w:val="24"/>
        </w:rPr>
        <w:t xml:space="preserve"> </w:t>
      </w:r>
    </w:p>
    <w:p w14:paraId="1601067D" w14:textId="15C027A1"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γραμματειακή υποστήριξη της Ομάδας Εσωτερικής Αξιολόγησης (OM</w:t>
      </w:r>
      <w:r w:rsidR="0080748B"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E. Α.) του Τμήματος. </w:t>
      </w:r>
    </w:p>
    <w:p w14:paraId="4062A79A"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μέριμνα για τη χορήγηση κωδικών σε φοιτητές προκειμένου να έχουν πρόσβαση στις ηλεκτρονικές υπηρεσίες του Ιδρύματος και του ΥΠΠΕΘ. </w:t>
      </w:r>
    </w:p>
    <w:p w14:paraId="23C48FA5"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έγκριση έκδοσης Ακαδημαϊκής Ταυτότητας (ΠΑΣΟ) μέσω της εφαρμογής «Ηλεκτρονική Υπηρεσία Απόκτησης Ακαδημαϊκής Ταυτότητας».</w:t>
      </w:r>
    </w:p>
    <w:p w14:paraId="46C77878"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μέριμνα για την καταχώριση των προς διάθεση διδακτικών συγγραμμάτων στην Ηλεκτρονική Υπηρεσία «ΕΥΔΟΞΟΣ». </w:t>
      </w:r>
    </w:p>
    <w:p w14:paraId="6D657107" w14:textId="76E6BA5B" w:rsidR="00EA0AF3" w:rsidRPr="001264F9" w:rsidRDefault="007D6CAB"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w:t>
      </w:r>
      <w:r w:rsidR="00EA0AF3" w:rsidRPr="001264F9">
        <w:rPr>
          <w:rFonts w:ascii="Times New Roman" w:hAnsi="Times New Roman" w:cs="Times New Roman"/>
          <w:color w:val="000000"/>
          <w:sz w:val="24"/>
          <w:szCs w:val="24"/>
        </w:rPr>
        <w:t>Συνεργασία με το τμήμα Διεθνών Σχέσεων στο πλαίσιο  Ανταλλαγής φοιτητών του Προγράμματος «</w:t>
      </w:r>
      <w:proofErr w:type="spellStart"/>
      <w:r w:rsidR="00EA0AF3" w:rsidRPr="001264F9">
        <w:rPr>
          <w:rFonts w:ascii="Times New Roman" w:hAnsi="Times New Roman" w:cs="Times New Roman"/>
          <w:color w:val="000000"/>
          <w:sz w:val="24"/>
          <w:szCs w:val="24"/>
        </w:rPr>
        <w:t>Erasmus</w:t>
      </w:r>
      <w:proofErr w:type="spellEnd"/>
      <w:r w:rsidR="00EA0AF3" w:rsidRPr="001264F9">
        <w:rPr>
          <w:rFonts w:ascii="Times New Roman" w:hAnsi="Times New Roman" w:cs="Times New Roman"/>
          <w:color w:val="000000"/>
          <w:sz w:val="24"/>
          <w:szCs w:val="24"/>
        </w:rPr>
        <w:t>» και «</w:t>
      </w:r>
      <w:proofErr w:type="spellStart"/>
      <w:r w:rsidR="00EA0AF3" w:rsidRPr="001264F9">
        <w:rPr>
          <w:rFonts w:ascii="Times New Roman" w:hAnsi="Times New Roman" w:cs="Times New Roman"/>
          <w:color w:val="000000"/>
          <w:sz w:val="24"/>
          <w:szCs w:val="24"/>
        </w:rPr>
        <w:t>Erasmus</w:t>
      </w:r>
      <w:proofErr w:type="spellEnd"/>
      <w:r w:rsidR="00EA0AF3" w:rsidRPr="001264F9">
        <w:rPr>
          <w:rFonts w:ascii="Times New Roman" w:hAnsi="Times New Roman" w:cs="Times New Roman"/>
          <w:color w:val="000000"/>
          <w:sz w:val="24"/>
          <w:szCs w:val="24"/>
        </w:rPr>
        <w:t>+», σε ότι αφορά τόσο τους εισερχόμενους όσο και τους εξερχόμενους φοιτητές.</w:t>
      </w:r>
    </w:p>
    <w:p w14:paraId="67AE06C9"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υποστήριξη της πρακτικής άσκησης των φοιτητών σε συνεργασία με την Επιτροπή Πρακτικής Άσκησης του Τμήματος, το Γραφείο Πρακτικής Άσκησης του Ιδρύματος, καθώς και με δημόσιους και ιδιωτικούς φορείς.</w:t>
      </w:r>
    </w:p>
    <w:p w14:paraId="1A4746EE"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Η ενημέρωση των φοιτητικών μητρώων και η έκδοση και προώθηση σχετικών στατιστικών στοιχείων.</w:t>
      </w:r>
    </w:p>
    <w:p w14:paraId="3B78E03E"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Έκδοση στατιστικών και απογραφικών στοιχείων για λογαριασμό άλλων διοικητικών μονάδων και φορέων (ΕΛΣΤΑΤ, ΥΠΠΕΘ κ.α.). </w:t>
      </w:r>
    </w:p>
    <w:p w14:paraId="273F84D0" w14:textId="77777777" w:rsidR="00EA0AF3" w:rsidRPr="001264F9" w:rsidRDefault="00EA0AF3"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Κάθε άλλη αρμοδιότητα που προκύπτει από την εκάστοτε ισχύουσα νομοθεσία και ανατίθεται από τα αρμόδια όργανα.</w:t>
      </w:r>
    </w:p>
    <w:p w14:paraId="4AD6F4AE" w14:textId="77777777" w:rsidR="00EA0AF3" w:rsidRPr="001264F9" w:rsidRDefault="00EA0AF3" w:rsidP="003A5E35">
      <w:pPr>
        <w:pStyle w:val="a7"/>
        <w:shd w:val="clear" w:color="auto" w:fill="FFFFFF" w:themeFill="background1"/>
        <w:autoSpaceDE w:val="0"/>
        <w:autoSpaceDN w:val="0"/>
        <w:adjustRightInd w:val="0"/>
        <w:spacing w:after="0" w:line="240" w:lineRule="auto"/>
        <w:ind w:left="284"/>
        <w:jc w:val="both"/>
        <w:rPr>
          <w:rFonts w:ascii="Times New Roman" w:hAnsi="Times New Roman" w:cs="Times New Roman"/>
          <w:color w:val="000000"/>
          <w:sz w:val="24"/>
          <w:szCs w:val="24"/>
        </w:rPr>
      </w:pPr>
    </w:p>
    <w:p w14:paraId="33759E3D" w14:textId="4EAD3B81" w:rsidR="00EA0AF3" w:rsidRPr="001264F9" w:rsidRDefault="00EA0AF3" w:rsidP="003A5E35">
      <w:pPr>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Οι Γραμματείες των ακαδημαϊκών τμημάτων του Ιδρύματος   αντιστοιχούν από άποψη διοικητικής ιεραρχίας με Τμήματα και λειτουργούν υπό την εποπτεία της Διεύθυνσης  Γραμματειών και Ακαδημαϊκών Δομών της Γενικής Διεύθυνσης Ακαδημαϊκών και Διοικητικών Υποθέσεων.</w:t>
      </w:r>
    </w:p>
    <w:p w14:paraId="66D0A3C5" w14:textId="77777777" w:rsidR="000F65F0" w:rsidRPr="001264F9" w:rsidRDefault="000F65F0" w:rsidP="003A5E35">
      <w:pPr>
        <w:spacing w:after="0" w:line="240" w:lineRule="auto"/>
        <w:jc w:val="both"/>
        <w:rPr>
          <w:rFonts w:ascii="Times New Roman" w:hAnsi="Times New Roman" w:cs="Times New Roman"/>
          <w:color w:val="000000"/>
          <w:sz w:val="24"/>
          <w:szCs w:val="24"/>
        </w:rPr>
      </w:pPr>
    </w:p>
    <w:p w14:paraId="2F485A4D" w14:textId="65FC7E50" w:rsidR="00816422" w:rsidRPr="001264F9" w:rsidRDefault="0009185E"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 xml:space="preserve">γ. </w:t>
      </w:r>
      <w:r w:rsidR="00523188" w:rsidRPr="001264F9">
        <w:rPr>
          <w:rFonts w:ascii="Times New Roman" w:eastAsia="Verdana" w:hAnsi="Times New Roman" w:cs="Times New Roman"/>
          <w:b/>
          <w:bCs/>
          <w:color w:val="2F5496" w:themeColor="accent1" w:themeShade="BF"/>
          <w:sz w:val="24"/>
          <w:szCs w:val="24"/>
        </w:rPr>
        <w:t>Τμήμα</w:t>
      </w:r>
      <w:r w:rsidR="00346057" w:rsidRPr="001264F9">
        <w:rPr>
          <w:rFonts w:ascii="Times New Roman" w:eastAsia="Verdana" w:hAnsi="Times New Roman" w:cs="Times New Roman"/>
          <w:b/>
          <w:bCs/>
          <w:color w:val="2F5496" w:themeColor="accent1" w:themeShade="BF"/>
          <w:sz w:val="24"/>
          <w:szCs w:val="24"/>
        </w:rPr>
        <w:t xml:space="preserve"> </w:t>
      </w:r>
      <w:r w:rsidRPr="001264F9">
        <w:rPr>
          <w:rFonts w:ascii="Times New Roman" w:eastAsia="Verdana" w:hAnsi="Times New Roman" w:cs="Times New Roman"/>
          <w:b/>
          <w:bCs/>
          <w:color w:val="2F5496" w:themeColor="accent1" w:themeShade="BF"/>
          <w:sz w:val="24"/>
          <w:szCs w:val="24"/>
        </w:rPr>
        <w:t>Κέντρου Επαγγελματικής Εκπαίδευσης (Κ.Ε.Ε)</w:t>
      </w:r>
      <w:r w:rsidR="000C4C79" w:rsidRPr="001264F9">
        <w:rPr>
          <w:rFonts w:ascii="Times New Roman" w:eastAsia="Verdana" w:hAnsi="Times New Roman" w:cs="Times New Roman"/>
          <w:b/>
          <w:bCs/>
          <w:color w:val="2F5496" w:themeColor="accent1" w:themeShade="BF"/>
          <w:sz w:val="24"/>
          <w:szCs w:val="24"/>
        </w:rPr>
        <w:t xml:space="preserve"> </w:t>
      </w:r>
      <w:r w:rsidRPr="001264F9">
        <w:rPr>
          <w:rFonts w:ascii="Times New Roman" w:eastAsia="Verdana" w:hAnsi="Times New Roman" w:cs="Times New Roman"/>
          <w:b/>
          <w:bCs/>
          <w:color w:val="2F5496" w:themeColor="accent1" w:themeShade="BF"/>
          <w:sz w:val="24"/>
          <w:szCs w:val="24"/>
        </w:rPr>
        <w:t>Πανεπιστημιακού Ερευνητικού Κέντρου (ΠΕΚ</w:t>
      </w:r>
      <w:r w:rsidR="000C4C79" w:rsidRPr="001264F9">
        <w:rPr>
          <w:rFonts w:ascii="Times New Roman" w:eastAsia="Verdana" w:hAnsi="Times New Roman" w:cs="Times New Roman"/>
          <w:b/>
          <w:bCs/>
          <w:color w:val="2F5496" w:themeColor="accent1" w:themeShade="BF"/>
          <w:sz w:val="24"/>
          <w:szCs w:val="24"/>
        </w:rPr>
        <w:t>)</w:t>
      </w:r>
      <w:r w:rsidR="00346057" w:rsidRPr="001264F9">
        <w:rPr>
          <w:rFonts w:ascii="Times New Roman" w:eastAsia="Verdana" w:hAnsi="Times New Roman" w:cs="Times New Roman"/>
          <w:b/>
          <w:bCs/>
          <w:color w:val="2F5496" w:themeColor="accent1" w:themeShade="BF"/>
          <w:sz w:val="24"/>
          <w:szCs w:val="24"/>
        </w:rPr>
        <w:t xml:space="preserve"> και Κέντρου Επιμόρφωσης και Δια βίου Μάθησης (ΚΕ.ΔΙ.ΒΙ.Μ)</w:t>
      </w:r>
    </w:p>
    <w:p w14:paraId="148310FE" w14:textId="4870A535" w:rsidR="00074AA5" w:rsidRPr="001264F9" w:rsidRDefault="00523188" w:rsidP="003A5E35">
      <w:pPr>
        <w:pStyle w:val="a8"/>
        <w:jc w:val="both"/>
        <w:rPr>
          <w:rFonts w:ascii="Times New Roman" w:hAnsi="Times New Roman" w:cs="Times New Roman"/>
          <w:sz w:val="24"/>
          <w:szCs w:val="24"/>
        </w:rPr>
      </w:pPr>
      <w:r w:rsidRPr="001264F9">
        <w:rPr>
          <w:rFonts w:ascii="Times New Roman" w:hAnsi="Times New Roman" w:cs="Times New Roman"/>
          <w:sz w:val="24"/>
          <w:szCs w:val="24"/>
        </w:rPr>
        <w:t xml:space="preserve">Στο Τμήμα Κ.Ε.Ε./ Π.Ε.Κ/ ΚΕ.ΔΙ.ΒΙ.Μ. λειτουργεί  </w:t>
      </w:r>
      <w:r w:rsidR="00074AA5" w:rsidRPr="001264F9">
        <w:rPr>
          <w:rFonts w:ascii="Times New Roman" w:hAnsi="Times New Roman" w:cs="Times New Roman"/>
          <w:sz w:val="24"/>
          <w:szCs w:val="24"/>
        </w:rPr>
        <w:t xml:space="preserve"> Γραμματεία </w:t>
      </w:r>
      <w:r w:rsidRPr="001264F9">
        <w:rPr>
          <w:rFonts w:ascii="Times New Roman" w:hAnsi="Times New Roman" w:cs="Times New Roman"/>
          <w:sz w:val="24"/>
          <w:szCs w:val="24"/>
        </w:rPr>
        <w:t xml:space="preserve">με </w:t>
      </w:r>
      <w:r w:rsidR="00074AA5" w:rsidRPr="001264F9">
        <w:rPr>
          <w:rFonts w:ascii="Times New Roman" w:hAnsi="Times New Roman" w:cs="Times New Roman"/>
          <w:sz w:val="24"/>
          <w:szCs w:val="24"/>
        </w:rPr>
        <w:t>τρείς (3) διακριτές δομές:</w:t>
      </w:r>
    </w:p>
    <w:p w14:paraId="032F933B" w14:textId="5925DE8A" w:rsidR="00074AA5" w:rsidRPr="001264F9" w:rsidRDefault="00346057" w:rsidP="003A5E35">
      <w:pPr>
        <w:pStyle w:val="a7"/>
        <w:numPr>
          <w:ilvl w:val="0"/>
          <w:numId w:val="23"/>
        </w:numPr>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 xml:space="preserve">Το </w:t>
      </w:r>
      <w:r w:rsidRPr="001264F9">
        <w:rPr>
          <w:rFonts w:ascii="Times New Roman" w:hAnsi="Times New Roman" w:cs="Times New Roman"/>
          <w:color w:val="252525"/>
          <w:sz w:val="24"/>
          <w:szCs w:val="24"/>
          <w:shd w:val="clear" w:color="auto" w:fill="FFFFFF"/>
        </w:rPr>
        <w:t>Κέντρο Επαγγελματικής  Εκπαίδευσης (</w:t>
      </w:r>
      <w:r w:rsidRPr="001264F9">
        <w:rPr>
          <w:rFonts w:ascii="Times New Roman" w:hAnsi="Times New Roman" w:cs="Times New Roman"/>
          <w:sz w:val="24"/>
          <w:szCs w:val="24"/>
        </w:rPr>
        <w:t xml:space="preserve"> Κ.Ε.Ε.)  </w:t>
      </w:r>
      <w:bookmarkStart w:id="3" w:name="_Hlk53942829"/>
    </w:p>
    <w:bookmarkEnd w:id="3"/>
    <w:p w14:paraId="66A38ADA" w14:textId="0938F689" w:rsidR="00346057" w:rsidRPr="001264F9" w:rsidRDefault="00346057" w:rsidP="003A5E35">
      <w:pPr>
        <w:pStyle w:val="a7"/>
        <w:numPr>
          <w:ilvl w:val="0"/>
          <w:numId w:val="23"/>
        </w:numPr>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w:t>
      </w:r>
      <w:r w:rsidR="001264F9" w:rsidRPr="001264F9">
        <w:rPr>
          <w:rFonts w:ascii="Times New Roman" w:hAnsi="Times New Roman" w:cs="Times New Roman"/>
          <w:sz w:val="24"/>
          <w:szCs w:val="24"/>
        </w:rPr>
        <w:t xml:space="preserve"> </w:t>
      </w:r>
      <w:r w:rsidRPr="001264F9">
        <w:rPr>
          <w:rFonts w:ascii="Times New Roman" w:hAnsi="Times New Roman" w:cs="Times New Roman"/>
          <w:sz w:val="24"/>
          <w:szCs w:val="24"/>
        </w:rPr>
        <w:t xml:space="preserve">Πανεπιστημιακό Ερευνητικό Κέντρο ( Π.Ε.Κ.) και </w:t>
      </w:r>
    </w:p>
    <w:p w14:paraId="3141448A" w14:textId="77777777" w:rsidR="00346057" w:rsidRPr="001264F9" w:rsidRDefault="00346057" w:rsidP="003A5E35">
      <w:pPr>
        <w:pStyle w:val="a7"/>
        <w:numPr>
          <w:ilvl w:val="0"/>
          <w:numId w:val="23"/>
        </w:numPr>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 xml:space="preserve">Το Κέντρο Επαγγελματικής Εκπαίδευσης και Δια Βίου Μάθησης </w:t>
      </w:r>
    </w:p>
    <w:p w14:paraId="2FEF2DD0" w14:textId="6956896F" w:rsidR="00346057" w:rsidRPr="001264F9" w:rsidRDefault="00346057" w:rsidP="003A5E35">
      <w:pPr>
        <w:pStyle w:val="a7"/>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(Κ.Ε.ΔΙ.ΒΙ.Μ.).</w:t>
      </w:r>
    </w:p>
    <w:p w14:paraId="0BDECF7E" w14:textId="77777777" w:rsidR="007D6CAB" w:rsidRPr="001264F9" w:rsidRDefault="007D6CAB" w:rsidP="003A5E35">
      <w:pPr>
        <w:pStyle w:val="a7"/>
        <w:spacing w:after="0" w:line="240" w:lineRule="auto"/>
        <w:jc w:val="both"/>
        <w:rPr>
          <w:rFonts w:ascii="Times New Roman" w:hAnsi="Times New Roman" w:cs="Times New Roman"/>
          <w:sz w:val="24"/>
          <w:szCs w:val="24"/>
        </w:rPr>
      </w:pPr>
    </w:p>
    <w:p w14:paraId="00E6B60F" w14:textId="179E570D" w:rsidR="00074AA5" w:rsidRPr="004509DB" w:rsidRDefault="00523188" w:rsidP="003A5E35">
      <w:pPr>
        <w:pStyle w:val="a7"/>
        <w:numPr>
          <w:ilvl w:val="0"/>
          <w:numId w:val="26"/>
        </w:numPr>
        <w:shd w:val="clear" w:color="auto" w:fill="FFFFFF" w:themeFill="background1"/>
        <w:autoSpaceDE w:val="0"/>
        <w:autoSpaceDN w:val="0"/>
        <w:adjustRightInd w:val="0"/>
        <w:spacing w:after="0" w:line="240" w:lineRule="auto"/>
        <w:jc w:val="both"/>
        <w:rPr>
          <w:rFonts w:ascii="Times New Roman" w:eastAsia="Verdana" w:hAnsi="Times New Roman" w:cs="Times New Roman"/>
          <w:b/>
          <w:bCs/>
          <w:sz w:val="24"/>
          <w:szCs w:val="24"/>
        </w:rPr>
      </w:pPr>
      <w:r w:rsidRPr="004509DB">
        <w:rPr>
          <w:rFonts w:ascii="Times New Roman" w:eastAsia="Verdana" w:hAnsi="Times New Roman" w:cs="Times New Roman"/>
          <w:b/>
          <w:bCs/>
          <w:sz w:val="24"/>
          <w:szCs w:val="24"/>
        </w:rPr>
        <w:t>Η δομή του</w:t>
      </w:r>
      <w:r w:rsidR="003A69D6" w:rsidRPr="004509DB">
        <w:rPr>
          <w:rFonts w:ascii="Times New Roman" w:eastAsia="Verdana" w:hAnsi="Times New Roman" w:cs="Times New Roman"/>
          <w:b/>
          <w:bCs/>
          <w:sz w:val="24"/>
          <w:szCs w:val="24"/>
        </w:rPr>
        <w:t xml:space="preserve"> </w:t>
      </w:r>
      <w:r w:rsidR="00D80807" w:rsidRPr="004509DB">
        <w:rPr>
          <w:rFonts w:ascii="Times New Roman" w:eastAsia="Verdana" w:hAnsi="Times New Roman" w:cs="Times New Roman"/>
          <w:b/>
          <w:bCs/>
          <w:sz w:val="24"/>
          <w:szCs w:val="24"/>
        </w:rPr>
        <w:t>Κέντρο</w:t>
      </w:r>
      <w:r w:rsidR="003A69D6" w:rsidRPr="004509DB">
        <w:rPr>
          <w:rFonts w:ascii="Times New Roman" w:eastAsia="Verdana" w:hAnsi="Times New Roman" w:cs="Times New Roman"/>
          <w:b/>
          <w:bCs/>
          <w:sz w:val="24"/>
          <w:szCs w:val="24"/>
        </w:rPr>
        <w:t>υ</w:t>
      </w:r>
      <w:r w:rsidR="00D80807" w:rsidRPr="004509DB">
        <w:rPr>
          <w:rFonts w:ascii="Times New Roman" w:eastAsia="Verdana" w:hAnsi="Times New Roman" w:cs="Times New Roman"/>
          <w:b/>
          <w:bCs/>
          <w:sz w:val="24"/>
          <w:szCs w:val="24"/>
        </w:rPr>
        <w:t> Επαγγελματικής Εκπαίδευσης (Κ.Ε.Ε.)</w:t>
      </w:r>
    </w:p>
    <w:p w14:paraId="4A457772" w14:textId="7603E94C" w:rsidR="00024FC5" w:rsidRPr="001264F9" w:rsidRDefault="00074AA5" w:rsidP="003A5E35">
      <w:p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Οι αρμοδιότητες  τη</w:t>
      </w:r>
      <w:r w:rsidR="00046A7A" w:rsidRPr="001264F9">
        <w:rPr>
          <w:rFonts w:ascii="Times New Roman" w:hAnsi="Times New Roman" w:cs="Times New Roman"/>
          <w:sz w:val="24"/>
          <w:szCs w:val="24"/>
        </w:rPr>
        <w:t>ς</w:t>
      </w:r>
      <w:r w:rsidRPr="001264F9">
        <w:rPr>
          <w:rFonts w:ascii="Times New Roman" w:hAnsi="Times New Roman" w:cs="Times New Roman"/>
          <w:sz w:val="24"/>
          <w:szCs w:val="24"/>
        </w:rPr>
        <w:t xml:space="preserve"> δομή</w:t>
      </w:r>
      <w:r w:rsidR="00046A7A" w:rsidRPr="001264F9">
        <w:rPr>
          <w:rFonts w:ascii="Times New Roman" w:hAnsi="Times New Roman" w:cs="Times New Roman"/>
          <w:sz w:val="24"/>
          <w:szCs w:val="24"/>
        </w:rPr>
        <w:t>ς</w:t>
      </w:r>
      <w:r w:rsidRPr="001264F9">
        <w:rPr>
          <w:rFonts w:ascii="Times New Roman" w:hAnsi="Times New Roman" w:cs="Times New Roman"/>
          <w:sz w:val="24"/>
          <w:szCs w:val="24"/>
        </w:rPr>
        <w:t xml:space="preserve"> του  </w:t>
      </w:r>
      <w:r w:rsidRPr="001264F9">
        <w:rPr>
          <w:rFonts w:ascii="Times New Roman" w:hAnsi="Times New Roman" w:cs="Times New Roman"/>
          <w:sz w:val="24"/>
          <w:szCs w:val="24"/>
          <w:shd w:val="clear" w:color="auto" w:fill="FFFFFF"/>
        </w:rPr>
        <w:t>Κέντρου Επαγγελματικής  Εκπαίδευσης (</w:t>
      </w:r>
      <w:r w:rsidRPr="001264F9">
        <w:rPr>
          <w:rFonts w:ascii="Times New Roman" w:hAnsi="Times New Roman" w:cs="Times New Roman"/>
          <w:sz w:val="24"/>
          <w:szCs w:val="24"/>
        </w:rPr>
        <w:t xml:space="preserve">Κ.Ε.Ε.) είναι:   </w:t>
      </w:r>
    </w:p>
    <w:p w14:paraId="09F525C5" w14:textId="61EB4F29"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τήρηση πρωτοκόλλου του ΚΕΕ, τη συγκέντρωση, προετοιμασία και επεξεργασία των θεμάτων αρμοδιότητας του Συμβουλίου του Κέντρου.</w:t>
      </w:r>
    </w:p>
    <w:p w14:paraId="7E92071E" w14:textId="0D750B11"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συνεργασία και ενημέρωση των Διευθυντών Προγραμμάτων Επαγγελματικής Εκπαίδευσης, του Πρόεδρου και των μελών του Συμβουλίου για την ισχύουσα νομοθεσία, καθώς και για κάθε νομικό και γενικό διοικητικό θέμα που ανακύπτει σύμφωνα με την ισχύουσα νομοθεσία.</w:t>
      </w:r>
    </w:p>
    <w:p w14:paraId="6DFDBC22" w14:textId="1EC1D780"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 xml:space="preserve">Η συνεργασία με τις αρμόδιες υπηρεσίες επί των εισερχομένων θεμάτων και κατάρτιση σχεδίου Ημερήσιας Διάταξης. </w:t>
      </w:r>
    </w:p>
    <w:p w14:paraId="57A99B8B" w14:textId="77777777"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αποστολή της πρόσκλησης με τα θέματα της ημερήσιας διάταξης, σχετικές εισηγήσεις και πληροφοριακό υλικό εκάστης συνεδρίασης στα μέλη του Συμβουλίου του Κέντρου, καθώς και η  τήρηση πρακτικών των συνεδριάσεων του Συμβουλίου κατά τα προβλεπόμενα στον Εσωτερικό Κανονισμό λειτουργίας του Ιδρύματος και στον Κανονισμό του Κ.Ε.Ε.</w:t>
      </w:r>
    </w:p>
    <w:p w14:paraId="503815A4" w14:textId="65D0E94F"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διεκπεραίωση όλων των αποφάσεων του Συμβουλίου, η ανάρτηση Αποφάσεων και Ανακοινώσεων στον διαδικτυακό τόπο του Κέντρου.</w:t>
      </w:r>
    </w:p>
    <w:p w14:paraId="7E1FF176" w14:textId="1A936593"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παρακολούθηση και μέριμνα κάλυψης αναγκών εξοπλισμού και συντήρησης υπάρχοντος εξοπλισμού της Γραμματείας.</w:t>
      </w:r>
    </w:p>
    <w:p w14:paraId="46864F11" w14:textId="23AC8522"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τήρηση φακέλων προγραμμάτων και σχετικού αρχείου (έντυπου ή ψηφιακού).</w:t>
      </w:r>
    </w:p>
    <w:p w14:paraId="5966D88B" w14:textId="2C7C1CD4"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τήρηση αρχείου εγγράφων, αποφάσεων και πρακτικών.</w:t>
      </w:r>
    </w:p>
    <w:p w14:paraId="3D507781" w14:textId="306AC2B0"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έκδοση βεβαιώσεων, πιστοποιητικών και διπλωμάτων που απονέμονται από το Κ.Ε.Ε.</w:t>
      </w:r>
    </w:p>
    <w:p w14:paraId="533CD2FD" w14:textId="0ABBB355" w:rsidR="00024FC5"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 xml:space="preserve">Η σύνταξη και διεκπεραίωση μέσω ηλεκτρονικής αλληλογραφίας ή κεντρικού Πρωτοκόλλου  εγγράφων προς φορείς και υπηρεσίες του Πανεπιστημίου Πατρών. </w:t>
      </w:r>
    </w:p>
    <w:p w14:paraId="64056EB3" w14:textId="77777777" w:rsidR="002D6DE2" w:rsidRPr="001264F9" w:rsidRDefault="00024FC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Η συνδρομή και υποστήριξη του ΕΣΔΠ και των αρμοδίων οργάνων του Ιδρύματος σε θέματα αρμοδιότητάς του.</w:t>
      </w:r>
      <w:r w:rsidR="00074AA5" w:rsidRPr="001264F9">
        <w:rPr>
          <w:rFonts w:ascii="Times New Roman" w:hAnsi="Times New Roman" w:cs="Times New Roman"/>
          <w:sz w:val="24"/>
          <w:szCs w:val="24"/>
        </w:rPr>
        <w:t xml:space="preserve">     </w:t>
      </w:r>
    </w:p>
    <w:p w14:paraId="2B050C3B" w14:textId="77777777" w:rsidR="002D6DE2"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Η γραμματειακή και διοικητική υποστήριξη των προγραμμάτων του Κ.Ε.Ε.</w:t>
      </w:r>
    </w:p>
    <w:p w14:paraId="785560A5" w14:textId="77777777" w:rsidR="002D6DE2"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 xml:space="preserve">Η επιμέλεια σε θέματα που αφορούν την οργάνωση των σπουδών, την έναρξη και λήξη του εκπαιδευτικού έτους, τον καθορισμό των διακοπών και αργιών, τον καθορισμό του ανώτατου ορίου απουσιών, καθώς και κάθε θέμα που αφορά στη φοίτηση και στην πρακτική άσκηση των σπουδαστών. </w:t>
      </w:r>
    </w:p>
    <w:p w14:paraId="12B8D727" w14:textId="77777777" w:rsidR="002D6DE2"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Η τήρηση των υποχρεώσεων και δικαιωμάτων των σπουδαστών.</w:t>
      </w:r>
    </w:p>
    <w:p w14:paraId="61AB703E" w14:textId="77777777" w:rsidR="002D6DE2"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Θέματα που αφορούν τα πειθαρχικά παραπτώματα και τις πειθαρχικές ποινές που επιβάλλονται στους σπουδαστές, τη διαδικασία επιβολής τους από τα αρμόδια όργανα</w:t>
      </w:r>
      <w:r w:rsidR="002D6DE2" w:rsidRPr="001264F9">
        <w:rPr>
          <w:rFonts w:ascii="Times New Roman" w:hAnsi="Times New Roman" w:cs="Times New Roman"/>
          <w:color w:val="000000"/>
          <w:sz w:val="24"/>
          <w:szCs w:val="24"/>
        </w:rPr>
        <w:t>.</w:t>
      </w:r>
    </w:p>
    <w:p w14:paraId="5EEFFEA6" w14:textId="77777777" w:rsidR="00D64B6B"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Η τήρηση των υποχρεώσεων των εκπαιδευτών, καθώς και τη διαδικασία αξιολόγησής τους.</w:t>
      </w:r>
    </w:p>
    <w:p w14:paraId="7653D5F2" w14:textId="77777777" w:rsidR="00D64B6B"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Η μέριμνα για την πρακτική άσκηση των σπουδαστών στα προγράμματα του Κ.Ε.Ε, σε συνεργασία με φορείς του Δημοσίου και του Ιδιωτικού Τομέα, με κύρια επιδίωξη την αποδοτική άσκηση των εκπαιδευομένων και την αποτελεσματική σύνδεση της εκπαίδευσης με την παραγωγή. Επίσης και η μέριμνα για την εξασφάλιση των αναγκαίων κάθε φορά θέσεων για την πρακτική άσκηση των εκπαιδευομένων όλων των προγραμμάτων του Κ.Ε.Ε.</w:t>
      </w:r>
    </w:p>
    <w:p w14:paraId="26936F3F" w14:textId="77777777" w:rsidR="00D64B6B"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 xml:space="preserve">Η διεκπεραίωση όλων των θεμάτων σχετικών με τις εγγραφές των σπουδαστών. </w:t>
      </w:r>
    </w:p>
    <w:p w14:paraId="17365F69" w14:textId="5867F0F3" w:rsidR="00074AA5" w:rsidRPr="001264F9" w:rsidRDefault="00074AA5"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color w:val="000000"/>
          <w:sz w:val="24"/>
          <w:szCs w:val="24"/>
        </w:rPr>
        <w:t>Η τήρηση βιβλίων Μητρώου σπουδαστών.</w:t>
      </w:r>
    </w:p>
    <w:p w14:paraId="1BF709A0"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Ατομικού Φακέλου σπουδαστών από την ημερομηνία εγγραφής μέχρι την ολοκλήρωση της εκπαίδευσης. </w:t>
      </w:r>
    </w:p>
    <w:p w14:paraId="6F3907BA"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χορήγηση πιστοποιητικών στους σπουδαστές (βεβαίωση εκπαίδευσης, αναλυτική βαθμολογία, περάτωσης εκπαίδευσης, πιστοποιητικό εκπαίδευσης).</w:t>
      </w:r>
    </w:p>
    <w:p w14:paraId="79EA6B25"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αρχείου βαθμολογιών μαθημάτων. </w:t>
      </w:r>
    </w:p>
    <w:p w14:paraId="311D5EF5"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έγκριση έκδοσης Ακαδημαϊκής Ταυτότητας (ΠΑΣΟ) μέσω της εφαρμογής «Ηλεκτρονική Υπηρεσία Απόκτησης Ακαδημαϊκής Ταυτότητας».</w:t>
      </w:r>
    </w:p>
    <w:p w14:paraId="4ED0A1DD"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συγκέντρωση αιτημάτων που αφορούν σε προμήθειες - υπηρεσίες για τις ανάγκες του Κ.Ε.Ε.</w:t>
      </w:r>
    </w:p>
    <w:p w14:paraId="34DE725A"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οικονομική διαχείριση των προγραμμάτων και η εκκαθάριση της μισθοδοσίας των απασχολούμενων στα προγράμματα του Κ.Ε.Ε.</w:t>
      </w:r>
    </w:p>
    <w:p w14:paraId="54D5C315"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παρακολούθηση του νομοθετικού πλαισίου και η τήρηση του αντίστοιχου ηλεκτρονικού και φυσικού αρχείου νομοθεσίας του φυσικού αντικειμένου της  δομής.</w:t>
      </w:r>
    </w:p>
    <w:p w14:paraId="27A9D50C" w14:textId="4547AD6A"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έκδοση μηνιαίων καταστάσεων μισθοδοσίας των διδασκόντων στα Προγράμματα. </w:t>
      </w:r>
    </w:p>
    <w:p w14:paraId="395EEDB9" w14:textId="4C3B3C9F"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Ο έλεγχος υπολογισμού μισθοδοσίας, κρατήσεων των διδασκόντων στα Προγράμματα. </w:t>
      </w:r>
    </w:p>
    <w:p w14:paraId="09D2AD2C" w14:textId="03484E93"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τήρηση φυσικού και ηλεκτρονικού αρχείου μισθοδοτούμενων διδασκόντων στα Προγράμματα.</w:t>
      </w:r>
    </w:p>
    <w:p w14:paraId="724A3817" w14:textId="5F7F6B0F"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Ο υπολογισμός και έλεγχος τυχόν αναδρομικών καταστάσεων μισθοδοσίας. </w:t>
      </w:r>
    </w:p>
    <w:p w14:paraId="2456B2A8" w14:textId="4CE90352"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σύνταξη, ο έλεγχος και η αποστολή των ηλεκτρονικών αρχείων μισθοδοσίας και εισφορών σε ασφαλιστικούς οργανισμούς και στην Ενιαία Αρχή Πληρωμών.</w:t>
      </w:r>
    </w:p>
    <w:p w14:paraId="2D10AAE1" w14:textId="4C697DA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δημιουργία και αποστολή αρχείου ετήσιων Βεβαιώσεων Αποδοχών στην Γενική Γραμματεία Πληροφοριακών Συστημάτων. </w:t>
      </w:r>
    </w:p>
    <w:p w14:paraId="65E3F7B5" w14:textId="7C614075"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χορήγηση βεβαιώσεων αποδοχών, καθώς και πάσης φύσεως βεβαιώσεων που προκύπτουν από το μητρώο μισθοδοσίας μετά από αίτηση του ενδιαφερόμενου. </w:t>
      </w:r>
    </w:p>
    <w:p w14:paraId="75A2D7CE" w14:textId="32CB823F"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σύνταξη περιοδικών και μη στατιστικών στοιχείων και καταστάσεων που αφορούν τη μισθοδοσία των διδασκόντων στα Προγράμματα και η αποστολή τους στο Υπουργείο Παιδείας, στο Υπουργείο Οικονομικών, Στατιστικές Υπηρεσίες και τα Όργανα Διοίκησης του Πανεπιστημίου όταν ζητούνται.</w:t>
      </w:r>
    </w:p>
    <w:p w14:paraId="033E001D"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γραμματειακή και διοικητική υποστήριξη του Συμβουλίου και του Προέδρου του Κ.Ε.Ε.</w:t>
      </w:r>
    </w:p>
    <w:p w14:paraId="7C96F8D3"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μελέτη και εφαρμογή νόμων, προεδρικών διαταγμάτων, υπουργικών αποφάσεων, και εγκυκλίων που αφορούν που αφορούν την λειτουργία των προγραμμάτων του Κ.Ε.Ε. </w:t>
      </w:r>
    </w:p>
    <w:p w14:paraId="46D4C1DF"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 σύγκληση των συνεδριάσεων του συμβουλίου του Κ.Ε.Ε., καθώς και τη συγκέντρωση των θεμάτων ημερήσιας διάταξης.</w:t>
      </w:r>
    </w:p>
    <w:p w14:paraId="6B1E654C" w14:textId="269ED355"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συγγραφή των πρακτικών των συνεδριάσεων του Συμβουλίου Κ.Ε.Ε. , η υποβολή των εισηγήσεων στο  Συμβούλιο και στη Σύγκλητο του Ιδρύματος και τη διάχυση αρμοδίως των σχετικών αποφάσεων.</w:t>
      </w:r>
    </w:p>
    <w:p w14:paraId="0820F3EC"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μέριμνα για την σύνταξη του Εσωτερικού Κανονισμού λειτουργίας του Κ.Ε.Ε.  και η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ή η τροποποίηση αυτού.</w:t>
      </w:r>
    </w:p>
    <w:p w14:paraId="733A5A01"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επικοινωνία και συνεργασία με Υπηρεσίες του Υπουργείου Παιδείας για θέματα και ζητήματα του Κ.Ε.Ε. </w:t>
      </w:r>
    </w:p>
    <w:p w14:paraId="209BDE30"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Ο συντονισμός για την έγκαιρη ετοιμασία και δημοσίευση του οδηγού σπουδών των Τμημάτων του Κ.Ε.Ε.</w:t>
      </w:r>
    </w:p>
    <w:p w14:paraId="16A79ACD"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παρακολούθηση και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του </w:t>
      </w:r>
      <w:proofErr w:type="spellStart"/>
      <w:r w:rsidRPr="001264F9">
        <w:rPr>
          <w:rFonts w:ascii="Times New Roman" w:hAnsi="Times New Roman" w:cs="Times New Roman"/>
          <w:color w:val="000000"/>
          <w:sz w:val="24"/>
          <w:szCs w:val="24"/>
        </w:rPr>
        <w:t>ιστότοπου</w:t>
      </w:r>
      <w:proofErr w:type="spellEnd"/>
      <w:r w:rsidRPr="001264F9">
        <w:rPr>
          <w:rFonts w:ascii="Times New Roman" w:hAnsi="Times New Roman" w:cs="Times New Roman"/>
          <w:color w:val="000000"/>
          <w:sz w:val="24"/>
          <w:szCs w:val="24"/>
        </w:rPr>
        <w:t xml:space="preserve"> για θέματα Κ.Ε.Ε </w:t>
      </w:r>
    </w:p>
    <w:p w14:paraId="36EA6943"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κατάρτιση αναλυτικού προϋπολογισμού Εσόδων-Εξόδων για την επόμενη διαχειριστική χρήση του Κ.Ε.Ε.</w:t>
      </w:r>
    </w:p>
    <w:p w14:paraId="59D5116B"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κατάρτιση ετήσιου απολογισμού του Κ.Ε.Ε.</w:t>
      </w:r>
    </w:p>
    <w:p w14:paraId="5E0A2D28"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την πρόσληψη προσωπικού για την σύναψη συμβάσεων για το Κ.Ε.Ε.</w:t>
      </w:r>
    </w:p>
    <w:p w14:paraId="477337F7" w14:textId="77777777" w:rsidR="00074AA5" w:rsidRPr="001264F9" w:rsidRDefault="00074AA5" w:rsidP="003A5E35">
      <w:pPr>
        <w:pStyle w:val="a7"/>
        <w:numPr>
          <w:ilvl w:val="0"/>
          <w:numId w:val="24"/>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έκδοση εντολών πληρωμής - απόδοσης αμοιβών των απασχολούμενων στα προγράμματα.</w:t>
      </w:r>
    </w:p>
    <w:p w14:paraId="3B41988D" w14:textId="7BC17D72" w:rsidR="00D80807" w:rsidRPr="001264F9" w:rsidRDefault="00D80807" w:rsidP="003A5E35">
      <w:pPr>
        <w:pStyle w:val="a7"/>
        <w:numPr>
          <w:ilvl w:val="0"/>
          <w:numId w:val="24"/>
        </w:numPr>
        <w:shd w:val="clear" w:color="auto" w:fill="FFFFFF"/>
        <w:spacing w:after="0" w:line="240" w:lineRule="auto"/>
        <w:jc w:val="both"/>
        <w:textAlignment w:val="baseline"/>
        <w:rPr>
          <w:rFonts w:ascii="Times New Roman" w:hAnsi="Times New Roman" w:cs="Times New Roman"/>
          <w:sz w:val="24"/>
          <w:szCs w:val="24"/>
        </w:rPr>
      </w:pPr>
      <w:r w:rsidRPr="001264F9">
        <w:rPr>
          <w:rFonts w:ascii="Times New Roman" w:hAnsi="Times New Roman" w:cs="Times New Roman"/>
          <w:sz w:val="24"/>
          <w:szCs w:val="24"/>
        </w:rPr>
        <w:t>Όσες αρμοδιότητες του ανατίθενται από τα αρμόδια όργανα του Ιδρύματος και του Κ.Ε.Ε.</w:t>
      </w:r>
    </w:p>
    <w:p w14:paraId="48F66DE8" w14:textId="77777777" w:rsidR="003A69D6" w:rsidRPr="001264F9" w:rsidRDefault="003A69D6" w:rsidP="003A5E35">
      <w:pPr>
        <w:pStyle w:val="a7"/>
        <w:shd w:val="clear" w:color="auto" w:fill="FFFFFF"/>
        <w:spacing w:after="0" w:line="240" w:lineRule="auto"/>
        <w:jc w:val="both"/>
        <w:textAlignment w:val="baseline"/>
        <w:rPr>
          <w:rFonts w:ascii="Times New Roman" w:hAnsi="Times New Roman" w:cs="Times New Roman"/>
          <w:sz w:val="24"/>
          <w:szCs w:val="24"/>
        </w:rPr>
      </w:pPr>
    </w:p>
    <w:p w14:paraId="729B286C" w14:textId="391C8252" w:rsidR="00D80807" w:rsidRPr="004509DB" w:rsidRDefault="00046A7A" w:rsidP="003A5E35">
      <w:pPr>
        <w:pStyle w:val="a7"/>
        <w:numPr>
          <w:ilvl w:val="0"/>
          <w:numId w:val="26"/>
        </w:numPr>
        <w:shd w:val="clear" w:color="auto" w:fill="FFFFFF"/>
        <w:spacing w:after="0" w:line="240" w:lineRule="auto"/>
        <w:jc w:val="both"/>
        <w:textAlignment w:val="baseline"/>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09DB">
        <w:rPr>
          <w:rFonts w:ascii="Times New Roman" w:eastAsia="Verdana"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 δομή του</w:t>
      </w:r>
      <w:r w:rsidR="003A69D6"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7719"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Πανεπιστημιακ</w:t>
      </w:r>
      <w:r w:rsidR="003A69D6"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ού</w:t>
      </w:r>
      <w:r w:rsidR="00597719"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Ερευνητικ</w:t>
      </w:r>
      <w:r w:rsidR="003A69D6"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ού</w:t>
      </w:r>
      <w:r w:rsidR="00597719"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Κέντρο</w:t>
      </w:r>
      <w:r w:rsidR="003A69D6"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υ</w:t>
      </w:r>
      <w:r w:rsidR="00597719" w:rsidRPr="004509D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(Π.Ε.Κ.)</w:t>
      </w:r>
    </w:p>
    <w:p w14:paraId="0187FC4E" w14:textId="648CE42C" w:rsidR="00074AA5" w:rsidRPr="001264F9" w:rsidRDefault="00074AA5" w:rsidP="003A5E35">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1264F9">
        <w:rPr>
          <w:rFonts w:ascii="Times New Roman" w:hAnsi="Times New Roman" w:cs="Times New Roman"/>
          <w:bCs/>
          <w:sz w:val="24"/>
          <w:szCs w:val="24"/>
        </w:rPr>
        <w:t>Οι αρμοδιότητες της δομή</w:t>
      </w:r>
      <w:r w:rsidR="00046A7A" w:rsidRPr="001264F9">
        <w:rPr>
          <w:rFonts w:ascii="Times New Roman" w:hAnsi="Times New Roman" w:cs="Times New Roman"/>
          <w:bCs/>
          <w:sz w:val="24"/>
          <w:szCs w:val="24"/>
        </w:rPr>
        <w:t>ς</w:t>
      </w:r>
      <w:r w:rsidRPr="001264F9">
        <w:rPr>
          <w:rFonts w:ascii="Times New Roman" w:hAnsi="Times New Roman" w:cs="Times New Roman"/>
          <w:bCs/>
          <w:sz w:val="24"/>
          <w:szCs w:val="24"/>
        </w:rPr>
        <w:t xml:space="preserve"> του </w:t>
      </w:r>
      <w:bookmarkStart w:id="4" w:name="_Hlk53946134"/>
      <w:r w:rsidRPr="001264F9">
        <w:rPr>
          <w:rFonts w:ascii="Times New Roman" w:hAnsi="Times New Roman" w:cs="Times New Roman"/>
          <w:bCs/>
          <w:sz w:val="24"/>
          <w:szCs w:val="24"/>
        </w:rPr>
        <w:t>Πανεπιστημιακού Ερευνητικού Κέντρου (Π.Ε.Κ.)</w:t>
      </w:r>
      <w:bookmarkEnd w:id="4"/>
      <w:r w:rsidRPr="001264F9">
        <w:rPr>
          <w:rFonts w:ascii="Times New Roman" w:hAnsi="Times New Roman" w:cs="Times New Roman"/>
          <w:bCs/>
          <w:sz w:val="24"/>
          <w:szCs w:val="24"/>
        </w:rPr>
        <w:t xml:space="preserve"> είναι:</w:t>
      </w:r>
    </w:p>
    <w:p w14:paraId="31D17106" w14:textId="77777777"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τήρηση πρωτοκόλλου του Τμήματος, τη συγκέντρωση, προετοιμασία και επεξεργασία των θεμάτων αρμοδιότητας του Συμβουλίου.</w:t>
      </w:r>
    </w:p>
    <w:p w14:paraId="6AB84F59" w14:textId="72ACED12"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ενημέρωση του Πρόεδρου και των μελών του Συμβουλίου για την ισχύουσα νομοθεσία, καθώς και για κάθε νομικό και γενικό διοικητικό θέμα που ανακύπτει σύμφωνα με την ισχύουσα νομοθεσία.</w:t>
      </w:r>
    </w:p>
    <w:p w14:paraId="07A1CDF1" w14:textId="666FCEF6"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συνεργασία με τις αρμόδιες υπηρεσίες και Ινστιτούτα επί των εισερχομένων θεμάτων και κατάρτιση σχεδίου Ημερήσιας Διάταξης.</w:t>
      </w:r>
    </w:p>
    <w:p w14:paraId="0AC031BE" w14:textId="77777777"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αποστολή της πρόσκλησης με τα θέματα της ημερήσιας διάταξης, σχετικές εισηγήσεις και πληροφοριακό υλικό εκάστης συνεδρίασης στα μέλη του Συμβουλίου.</w:t>
      </w:r>
    </w:p>
    <w:p w14:paraId="4B0B1C40" w14:textId="12E9F9B3"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τήρηση πρακτικών των συνεδριάσεων του Συμβουλίου κατά τα προβλεπόμενα στον Εσωτερικό κανονισμό λειτουργίας του Ιδρύματος και στον Κανονισμό του Π.Ε.Κ.</w:t>
      </w:r>
    </w:p>
    <w:p w14:paraId="021E5289" w14:textId="351D1175"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διοικητική διεκπεραίωση όλων των αποφάσεων του Συμβουλίου, την ανάρτηση Πράξεων και Αποφάσεων στο πρόγραμμα ΔΙΑΥΓΕΙΑ.</w:t>
      </w:r>
    </w:p>
    <w:p w14:paraId="74AB3841" w14:textId="37338FA5"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σύνταξη και διεκπεραίωση μέσω ηλεκτρονικής αλληλογραφίας ή κεντρικού Πρωτοκόλλου εγγράφων προς φορείς και υπηρεσίες του Πανεπιστημίου Πατρών.</w:t>
      </w:r>
    </w:p>
    <w:p w14:paraId="453ACB5F" w14:textId="501A741F"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τήρηση αρχείου γνωμοδοτικών εγγράφων και λοιπών εγκυκλίων θεμάτων αρμοδιότητάς του και κοινοποίησή τους στα ενδιαφερόμενα μέλη του ΠΕΚ και του Ιδρύματος.</w:t>
      </w:r>
    </w:p>
    <w:p w14:paraId="2871D88D" w14:textId="21E5B888"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 xml:space="preserve">Η τήρηση αρχείου εγγράφων, αποφάσεων και πρακτικών και έκδοση αντιγράφων ή αποσπασμάτων πρακτικών και επικύρωση αυτών. </w:t>
      </w:r>
    </w:p>
    <w:p w14:paraId="42C8A1EF" w14:textId="77777777" w:rsidR="00C843C4"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παρακολούθηση του έργου Επιτροπών που συγκροτεί η Σύγκλητος για την επεξεργασία ή διεκπεραίωση συγκεκριμένων θεμάτων.</w:t>
      </w:r>
    </w:p>
    <w:p w14:paraId="783AC8A4" w14:textId="04E50922" w:rsidR="00074AA5" w:rsidRPr="001264F9" w:rsidRDefault="00C843C4"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Η συνδρομή και υποστήριξη του ΕΣΔΠ και των αρμοδίων οργάνων του Ιδρύματος σε θέματα αρμοδιότητάς του.</w:t>
      </w:r>
    </w:p>
    <w:p w14:paraId="04CED933"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H υλοποίηση ερευνητικών και αναπτυξιακών προγραμμάτων και έργων.</w:t>
      </w:r>
    </w:p>
    <w:p w14:paraId="4BF02586"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εκπόνηση μελετών και η παροχή υπηρεσιών προς τρίτους που συνάδουν με τους σκοπούς του.</w:t>
      </w:r>
    </w:p>
    <w:p w14:paraId="13960B74"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 xml:space="preserve">Η συνεργασία με παραγωγικούς φορείς της ημεδαπής ή της αλλοδαπής και η προώθηση  της οικονομικής αξιοποίησης των ερευνητικών του αποτελεσμάτων. </w:t>
      </w:r>
    </w:p>
    <w:p w14:paraId="5D67DE7B" w14:textId="619C1B04"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συνεργασία με διεθνείς οργανισμούς, το Ελληνικό Δημόσιο, άλλα Α.Ε.Ι. και ερευνητικούς φορείς, νομικά πρόσωπα δημοσίου και ιδιωτικού δικαίου, Ο.Τ.Α. α΄ και β΄ βαθμού, συνεταιρισμούς, επιστημονικές ενώσεις και φορείς παροχής υπηρεσιών υγείας, και η διαμεσολάβηση,  η διασύνδεση της έρευνας με την εκπαίδευση, την οικονομία, την κοινωνία και τον πολιτισμό.</w:t>
      </w:r>
    </w:p>
    <w:p w14:paraId="4840CC6F" w14:textId="3CC5551A"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 xml:space="preserve">Η  συνεργασία με Έλληνες και ξένους εμπειρογνώμονες σε θέματα που άπτονται των αντικειμένων του. </w:t>
      </w:r>
    </w:p>
    <w:p w14:paraId="5851C8F7"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προαγωγή της διεπιστημονικής γνώσης, η ανάπτυξη της βασικής και εφαρμοσμένης έρευνας, των γραμμάτων και των τεχνών, καθώς και η ικανοποίηση των εκπαιδευτικών, ερευνητικών, κοινωνικών, πολιτιστικών και αναπτυξιακών αναγκών της χώρας.</w:t>
      </w:r>
    </w:p>
    <w:p w14:paraId="426D5E08" w14:textId="795E8874"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 xml:space="preserve">Η υψηλού επιπέδου εξειδίκευση των αποφοίτων του πρώτου και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w:t>
      </w:r>
    </w:p>
    <w:p w14:paraId="0F1DFDBE" w14:textId="3AA5CB51"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διευκόλυνση του Πανεπιστημίου να ανταποκριθεί στην αποστολή του και ειδικότερα στα θέματα που αφορούν την ανάπτυξή του, τον διεθνή χαρακτήρα του και την υποστήριξη των φοιτητών του.</w:t>
      </w:r>
    </w:p>
    <w:p w14:paraId="5154D4AC"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παροχή υπηρεσιών σε δημόσιους και ιδιωτικούς φορείς.</w:t>
      </w:r>
    </w:p>
    <w:p w14:paraId="30C18003" w14:textId="0575C1F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προβολή της ελληνικής γλώσσας και του ελληνικού πολιτισμού διεθνώς και η διάδοση της ελληνικής ως ξένης γλώσσας.</w:t>
      </w:r>
    </w:p>
    <w:p w14:paraId="22CADABE"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σύνταξη του εσωτερικού κανονισμού λειτουργίας του Π.Ε.Κ..</w:t>
      </w:r>
    </w:p>
    <w:p w14:paraId="550E6218"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μέριμνα για την εφαρμογή των αποφάσεων του Συμβουλίου του Π.Ε.Κ..</w:t>
      </w:r>
    </w:p>
    <w:p w14:paraId="5BFD64E6"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σύνταξη του αντίστοιχου προϋπολογισμού του.</w:t>
      </w:r>
    </w:p>
    <w:p w14:paraId="64BBC1B1"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σύνταξη  του τετραετούς αναπτυξιακού προγραμματισμού του Π.Ε.Κ..</w:t>
      </w:r>
    </w:p>
    <w:p w14:paraId="0A46975B"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σύνταξη κάθε δύο (2) έτη  έκθεσης απολογισμού του Π.Ε.Κ., την οποία υποβάλλει στο Συμβούλιο του Π.Ε.Κ. και στη Σύγκλητο του Πανεπιστημίου.</w:t>
      </w:r>
    </w:p>
    <w:p w14:paraId="37B8B9E2"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Σύνταξη και η υλοποίηση των  συμβάσεων προσωπικού, προμηθειών και υπηρεσιών που συνάπτει το Π.Ε.Κ.</w:t>
      </w:r>
    </w:p>
    <w:p w14:paraId="39B7CF4B" w14:textId="77777777" w:rsidR="00792A5A" w:rsidRPr="001264F9" w:rsidRDefault="00074AA5"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color w:val="000000"/>
          <w:sz w:val="24"/>
          <w:szCs w:val="24"/>
        </w:rPr>
        <w:t>Η ανάπτυξη οποιαδήποτε άλλης συναφούς δραστηριότητας και ενέργειας που σχετίζονται με την εκπλήρωση των σκοπών του, σύμφωνα με όσα ορίζονται ειδικότερα στον εσωτερικό κανονισμό λειτουργίας  του Π.Ε.Κ..</w:t>
      </w:r>
    </w:p>
    <w:p w14:paraId="2FCA29C0" w14:textId="35BD4975" w:rsidR="00792A5A" w:rsidRPr="001264F9" w:rsidRDefault="00792A5A" w:rsidP="003A5E35">
      <w:pPr>
        <w:pStyle w:val="a7"/>
        <w:numPr>
          <w:ilvl w:val="0"/>
          <w:numId w:val="25"/>
        </w:num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r w:rsidRPr="001264F9">
        <w:rPr>
          <w:rFonts w:ascii="Times New Roman" w:hAnsi="Times New Roman" w:cs="Times New Roman"/>
          <w:sz w:val="24"/>
          <w:szCs w:val="24"/>
        </w:rPr>
        <w:t>Όσες αρμοδιότητες του ανατίθενται από τα αρμόδια όργανα του Ιδρύματος και του Π.Ε.Κ.</w:t>
      </w:r>
    </w:p>
    <w:p w14:paraId="79B07F31" w14:textId="77777777" w:rsidR="00792A5A" w:rsidRPr="004509DB" w:rsidRDefault="00792A5A" w:rsidP="003A5E35">
      <w:pPr>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p>
    <w:p w14:paraId="76DDCB87" w14:textId="19CE2254" w:rsidR="00346057" w:rsidRPr="004509DB" w:rsidRDefault="00046A7A" w:rsidP="003A5E35">
      <w:pPr>
        <w:pStyle w:val="a7"/>
        <w:numPr>
          <w:ilvl w:val="0"/>
          <w:numId w:val="26"/>
        </w:numPr>
        <w:spacing w:after="0" w:line="240" w:lineRule="auto"/>
        <w:jc w:val="both"/>
        <w:rPr>
          <w:rFonts w:ascii="Times New Roman" w:hAnsi="Times New Roman" w:cs="Times New Roman"/>
          <w:b/>
          <w:sz w:val="24"/>
          <w:szCs w:val="24"/>
        </w:rPr>
      </w:pPr>
      <w:r w:rsidRPr="004509DB">
        <w:rPr>
          <w:rFonts w:ascii="Times New Roman" w:eastAsia="Verdana"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 δομή του</w:t>
      </w:r>
      <w:r w:rsidR="003A69D6" w:rsidRPr="004509DB">
        <w:rPr>
          <w:rFonts w:ascii="Times New Roman" w:eastAsia="Verdana"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46057" w:rsidRPr="004509DB">
        <w:rPr>
          <w:rFonts w:ascii="Times New Roman" w:eastAsia="Verdana" w:hAnsi="Times New Roman" w:cs="Times New Roman"/>
          <w:b/>
          <w:bCs/>
          <w:sz w:val="24"/>
          <w:szCs w:val="24"/>
        </w:rPr>
        <w:t>Κέντρο</w:t>
      </w:r>
      <w:r w:rsidR="003A69D6" w:rsidRPr="004509DB">
        <w:rPr>
          <w:rFonts w:ascii="Times New Roman" w:eastAsia="Verdana" w:hAnsi="Times New Roman" w:cs="Times New Roman"/>
          <w:b/>
          <w:bCs/>
          <w:sz w:val="24"/>
          <w:szCs w:val="24"/>
        </w:rPr>
        <w:t>υ</w:t>
      </w:r>
      <w:r w:rsidR="00346057" w:rsidRPr="004509DB">
        <w:rPr>
          <w:rFonts w:ascii="Times New Roman" w:eastAsia="Verdana" w:hAnsi="Times New Roman" w:cs="Times New Roman"/>
          <w:b/>
          <w:bCs/>
          <w:sz w:val="24"/>
          <w:szCs w:val="24"/>
        </w:rPr>
        <w:t xml:space="preserve"> Επιμόρφωσης και Δια βίου Μάθησης</w:t>
      </w:r>
      <w:r w:rsidR="00346057" w:rsidRPr="004509DB">
        <w:rPr>
          <w:rFonts w:ascii="Times New Roman" w:hAnsi="Times New Roman" w:cs="Times New Roman"/>
          <w:b/>
          <w:sz w:val="24"/>
          <w:szCs w:val="24"/>
        </w:rPr>
        <w:t xml:space="preserve"> Κ.Ε.ΔΙ.ΒΙ.Μ.</w:t>
      </w:r>
    </w:p>
    <w:p w14:paraId="35D5E7F7" w14:textId="77777777" w:rsidR="00346057" w:rsidRPr="001264F9" w:rsidRDefault="00346057" w:rsidP="003A5E35">
      <w:pPr>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Σκοπός του Κέντρου Επαγγελματικής Εκπαίδευσης και Δια Βίου Μάθησης </w:t>
      </w:r>
      <w:r w:rsidRPr="001264F9">
        <w:rPr>
          <w:rFonts w:ascii="Times New Roman" w:hAnsi="Times New Roman" w:cs="Times New Roman"/>
          <w:b/>
          <w:sz w:val="24"/>
          <w:szCs w:val="24"/>
        </w:rPr>
        <w:t xml:space="preserve"> </w:t>
      </w:r>
      <w:r w:rsidRPr="001264F9">
        <w:rPr>
          <w:rFonts w:ascii="Times New Roman" w:hAnsi="Times New Roman" w:cs="Times New Roman"/>
          <w:bCs/>
          <w:sz w:val="24"/>
          <w:szCs w:val="24"/>
        </w:rPr>
        <w:t>(</w:t>
      </w:r>
      <w:r w:rsidRPr="001264F9">
        <w:rPr>
          <w:rFonts w:ascii="Times New Roman" w:hAnsi="Times New Roman" w:cs="Times New Roman"/>
          <w:sz w:val="24"/>
          <w:szCs w:val="24"/>
        </w:rPr>
        <w:t>Κ.Ε.ΔΙ.ΒΙ.Μ.) είναι η</w:t>
      </w:r>
      <w:r w:rsidRPr="001264F9">
        <w:rPr>
          <w:rFonts w:ascii="Times New Roman" w:eastAsia="Times New Roman" w:hAnsi="Times New Roman" w:cs="Times New Roman"/>
          <w:sz w:val="24"/>
          <w:szCs w:val="24"/>
        </w:rPr>
        <w:t xml:space="preserve"> διασφάλιση της διεπιστημονικής συνεργασίας στην ανάπτυξη και υλοποίηση εκπαιδευτικών προγραμμάτων, προγραμμάτων επιμόρφωσης και συνεχιζόμενης κατάρτισης και γενικότερα όλων των προγραμμάτων σπουδών δια βίου μάθησης, δια ζώσης ή εξ αποστάσεως, που οδηγούν στην απονομή αντίστοιχων πιστοποιητικών μη τυπικής εκπαίδευσης.</w:t>
      </w:r>
    </w:p>
    <w:p w14:paraId="6A30B430" w14:textId="1C5CDC49" w:rsidR="00346057" w:rsidRPr="001264F9" w:rsidRDefault="00346057" w:rsidP="003A5E35">
      <w:pPr>
        <w:spacing w:after="0" w:line="240" w:lineRule="auto"/>
        <w:jc w:val="both"/>
        <w:rPr>
          <w:rFonts w:ascii="Times New Roman" w:hAnsi="Times New Roman" w:cs="Times New Roman"/>
          <w:bCs/>
          <w:sz w:val="24"/>
          <w:szCs w:val="24"/>
        </w:rPr>
      </w:pPr>
      <w:r w:rsidRPr="001264F9">
        <w:rPr>
          <w:rFonts w:ascii="Times New Roman" w:hAnsi="Times New Roman" w:cs="Times New Roman"/>
          <w:bCs/>
          <w:sz w:val="24"/>
          <w:szCs w:val="24"/>
        </w:rPr>
        <w:t>Οι αρμοδιότητες της δομή</w:t>
      </w:r>
      <w:r w:rsidR="00046A7A" w:rsidRPr="001264F9">
        <w:rPr>
          <w:rFonts w:ascii="Times New Roman" w:hAnsi="Times New Roman" w:cs="Times New Roman"/>
          <w:bCs/>
          <w:sz w:val="24"/>
          <w:szCs w:val="24"/>
        </w:rPr>
        <w:t>ς</w:t>
      </w:r>
      <w:r w:rsidRPr="001264F9">
        <w:rPr>
          <w:rFonts w:ascii="Times New Roman" w:hAnsi="Times New Roman" w:cs="Times New Roman"/>
          <w:bCs/>
          <w:sz w:val="24"/>
          <w:szCs w:val="24"/>
        </w:rPr>
        <w:t xml:space="preserve"> του Κέντρου</w:t>
      </w:r>
      <w:r w:rsidRPr="001264F9">
        <w:rPr>
          <w:rFonts w:ascii="Times New Roman" w:eastAsia="Times New Roman" w:hAnsi="Times New Roman" w:cs="Times New Roman"/>
          <w:bCs/>
          <w:sz w:val="24"/>
          <w:szCs w:val="24"/>
          <w:bdr w:val="none" w:sz="0" w:space="0" w:color="auto" w:frame="1"/>
        </w:rPr>
        <w:t xml:space="preserve">  Επιμόρφωσης </w:t>
      </w:r>
      <w:r w:rsidRPr="001264F9">
        <w:rPr>
          <w:rFonts w:ascii="Times New Roman" w:hAnsi="Times New Roman" w:cs="Times New Roman"/>
          <w:bCs/>
          <w:sz w:val="24"/>
          <w:szCs w:val="24"/>
        </w:rPr>
        <w:t xml:space="preserve"> και Διά Βίου Μάθησης (Κ.Ε.ΔΙ.ΒΙ.Μ) είναι:</w:t>
      </w:r>
    </w:p>
    <w:p w14:paraId="697D7DE3" w14:textId="31295E5E"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του πρωτοκόλλου, και του γενικού αρχείου του </w:t>
      </w:r>
      <w:r w:rsidRPr="001264F9">
        <w:rPr>
          <w:rFonts w:ascii="Times New Roman" w:hAnsi="Times New Roman" w:cs="Times New Roman"/>
          <w:sz w:val="24"/>
          <w:szCs w:val="24"/>
        </w:rPr>
        <w:t>ΚΕ</w:t>
      </w:r>
      <w:r w:rsidR="00046A7A" w:rsidRPr="001264F9">
        <w:rPr>
          <w:rFonts w:ascii="Times New Roman" w:hAnsi="Times New Roman" w:cs="Times New Roman"/>
          <w:sz w:val="24"/>
          <w:szCs w:val="24"/>
        </w:rPr>
        <w:t>.</w:t>
      </w:r>
      <w:r w:rsidRPr="001264F9">
        <w:rPr>
          <w:rFonts w:ascii="Times New Roman" w:hAnsi="Times New Roman" w:cs="Times New Roman"/>
          <w:sz w:val="24"/>
          <w:szCs w:val="24"/>
        </w:rPr>
        <w:t>ΔΙ</w:t>
      </w:r>
      <w:r w:rsidR="00046A7A" w:rsidRPr="001264F9">
        <w:rPr>
          <w:rFonts w:ascii="Times New Roman" w:hAnsi="Times New Roman" w:cs="Times New Roman"/>
          <w:sz w:val="24"/>
          <w:szCs w:val="24"/>
        </w:rPr>
        <w:t>.</w:t>
      </w:r>
      <w:r w:rsidRPr="001264F9">
        <w:rPr>
          <w:rFonts w:ascii="Times New Roman" w:hAnsi="Times New Roman" w:cs="Times New Roman"/>
          <w:sz w:val="24"/>
          <w:szCs w:val="24"/>
        </w:rPr>
        <w:t>ΒΙ</w:t>
      </w:r>
      <w:r w:rsidR="00046A7A" w:rsidRPr="001264F9">
        <w:rPr>
          <w:rFonts w:ascii="Times New Roman" w:hAnsi="Times New Roman" w:cs="Times New Roman"/>
          <w:sz w:val="24"/>
          <w:szCs w:val="24"/>
        </w:rPr>
        <w:t>.</w:t>
      </w:r>
      <w:r w:rsidRPr="001264F9">
        <w:rPr>
          <w:rFonts w:ascii="Times New Roman" w:hAnsi="Times New Roman" w:cs="Times New Roman"/>
          <w:sz w:val="24"/>
          <w:szCs w:val="24"/>
        </w:rPr>
        <w:t>Μ</w:t>
      </w:r>
      <w:r w:rsidR="00046A7A"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η παραγωγή και αναπαραγωγή εγγράφων και έντυπου υλικού.</w:t>
      </w:r>
    </w:p>
    <w:p w14:paraId="0E534F40"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 xml:space="preserve">Η συνεργασία και ενημέρωση του Διευθυντή Επιμόρφωσης και Δια βίου μάθησης, του Πρόεδρου και των μελών του Συμβουλίου για την ισχύουσα νομοθεσία, καθώς και για κάθε νομικό και γενικό διοικητικό θέμα που ανακύπτει σύμφωνα με την ισχύουσα νομοθεσία. </w:t>
      </w:r>
    </w:p>
    <w:p w14:paraId="2D13FF4D"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 xml:space="preserve"> Η συνεργασία με τις αρμόδιες υπηρεσίες επί των εισερχομένων θεμάτων και κατάρτιση σχεδίου Ημερήσιας Διάταξης. </w:t>
      </w:r>
    </w:p>
    <w:p w14:paraId="7335F786"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αποστολή της πρόσκλησης με τα θέματα της ημερήσιας διάταξης, σχετικές εισηγήσεις και πληροφοριακό υλικό εκάστης συνεδρίασης στα μέλη του Συμβουλίου του Κέντρου, καθώς και η τήρηση πρακτικών των συνεδριάσεων του Συμβουλίου κατά τα προβλεπόμενα στον Εσωτερικό κανονισμό λειτουργίας του Ιδρύματος και στον Κανονισμό του Κ.Ε.ΔΙ.ΒΙ.Μ.</w:t>
      </w:r>
    </w:p>
    <w:p w14:paraId="7865C59D" w14:textId="6DBCD69E"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διεκπεραίωση όλων των αποφάσεων του Συμβουλίου, η ανάρτηση Αποφάσεων και Ανακοινώσεων στον διαδικτυακό τόπο του Κέντρου.</w:t>
      </w:r>
    </w:p>
    <w:p w14:paraId="735B14A3" w14:textId="00825281"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 xml:space="preserve">Η παρακολούθηση και μέριμνα κάλυψης αναγκών εξοπλισμού και συντήρησης υπάρχοντος εξοπλισμού της Γραμματείας. </w:t>
      </w:r>
    </w:p>
    <w:p w14:paraId="0833B41E"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τήρηση φακέλων έργου (διοικητική, οικονομική) και αρχείου (έντυπου ή ψηφιακού).</w:t>
      </w:r>
    </w:p>
    <w:p w14:paraId="4291A2F6" w14:textId="22A3CFF2"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τήρηση αρχείου εγγράφων, αποφάσεων και πρακτικών.</w:t>
      </w:r>
    </w:p>
    <w:p w14:paraId="68259CD1" w14:textId="7AD289D0"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έκδοση βεβαιώσεων και πιστοποιητικών των εκπαιδευομένων του Κ.Ε.ΔΙ.ΒΙ.Μ, καθώς και βεβαιώσεων και πιστοποιητικών αποφοίτων του πρώην Κ.Ε.Κ του Ιδρύματος.</w:t>
      </w:r>
    </w:p>
    <w:p w14:paraId="05FDFBE2" w14:textId="79FDDF2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σύνταξη και διεκπεραίωση μέσω ηλεκτρονικής αλληλογραφίας ή κεντρικού Πρωτοκόλλου εγγράφων προς φορείς και υπηρεσίες του Πανεπιστημίου Πατρών.</w:t>
      </w:r>
    </w:p>
    <w:p w14:paraId="7BB4CD89" w14:textId="1B66DF45"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Η συνδρομή και υποστήριξη του ΕΣΔΠ και των αρμοδίων οργάνων του Ιδρύματος σε θέματα αρμοδιότητάς του.</w:t>
      </w:r>
    </w:p>
    <w:p w14:paraId="623E0910"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των κριτηρίων επιλογής των εκπαιδευόμενων. </w:t>
      </w:r>
    </w:p>
    <w:p w14:paraId="00EE943E"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της διαδικασίας των εγγραφών, θέματα που αφορούν την οργάνωση του προγράμματος κατάρτισης, την έναρξη και λήξη του κάθε προγράμματος κατάρτισης, τον καθορισμό του ανώτατου ορίου απουσιών, καθώς και κάθε θέμα που αφορά στην παρακολούθηση των εκπαιδευόμενων. </w:t>
      </w:r>
    </w:p>
    <w:p w14:paraId="5BB9B170"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των υποχρεώσεων και δικαιωμάτων των εκπαιδευόμενων. </w:t>
      </w:r>
    </w:p>
    <w:p w14:paraId="7DD90840"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Θέματα που αφορούν τα πειθαρχικά παραπτώματα και τις πειθαρχικές ποινές που επιβάλλονται στους εκπαιδευόμενους, καθώς και η διαδικασία επιβολής τους  από τα αρμόδια όργανα. </w:t>
      </w:r>
    </w:p>
    <w:p w14:paraId="0A1E8081"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τήρηση των υποχρεώσεων των εκπαιδευτών.</w:t>
      </w:r>
    </w:p>
    <w:p w14:paraId="4F349514"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τήρηση Ατομικού Φακέλου εκπαιδευόμενων από την ημερομηνία εγγραφής μέχρι την ολοκλήρωση της εκπαίδευσής των.</w:t>
      </w:r>
    </w:p>
    <w:p w14:paraId="2F47ED4B"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χορήγηση πιστοποιητικών κατάρτισης σε εκπαιδευόμενους.</w:t>
      </w:r>
    </w:p>
    <w:p w14:paraId="75672598"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συγκέντρωση αιτημάτων που αφορούν σε προμήθειες - υπηρεσίες για τις ανάγκες του Κ.Ε.ΔΙ.ΒΙ.Μ.</w:t>
      </w:r>
    </w:p>
    <w:p w14:paraId="111A1FC6"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μελέτη και εφαρμογή του θεσμικού πλαισίου που αφορά την λειτουργία των προγραμμάτων του Κ.Ε.ΔΙ.ΒΙ.Μ. </w:t>
      </w:r>
    </w:p>
    <w:p w14:paraId="3241A39B"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μέριμνα για τη σύγκληση των συνεδριάσεων του συμβουλίου  του Κ.Ε.ΔΙ. ΒΙ.Μ, καθώς και η συγκέντρωση, προετοιμασία και επεξεργασία των θεμάτων αρμοδιότητας του Συμβουλίου του Κέντρου.</w:t>
      </w:r>
    </w:p>
    <w:p w14:paraId="1B2E3F63"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τήρηση αρχείου εγγράφων, αποφάσεων και πρακτικών των συνεδριάσεων του Συμβουλίου Κ.Ε.ΔΙ.ΒΙ.Μ, η υποβολή των εισηγήσεων στο Συμβούλιο και στη Σύγκλητο του Ιδρύματος και η διάχυση αρμοδίως των σχετικών αποφάσεων. </w:t>
      </w:r>
    </w:p>
    <w:p w14:paraId="584276C8"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μέριμνα για την σύνταξη του Εσωτερικού Κανονισμού λειτουργίας του Κ.Ε.ΔΙ.ΒΙ.Μ και η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ή  η τροποποίηση αυτού. </w:t>
      </w:r>
    </w:p>
    <w:p w14:paraId="08D3AAE1"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επικοινωνία και συνεργασία με Υπηρεσίες του Υπουργείου Παιδείας για θέματα και ζητήματα  του Κ.Ε.ΔΙ.ΒΙ.Μ. </w:t>
      </w:r>
    </w:p>
    <w:p w14:paraId="3B4F3382"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Ο συντονισμός για την έγκαιρη ετοιμασία και δημοσίευση του οδηγού σπουδών.</w:t>
      </w:r>
    </w:p>
    <w:p w14:paraId="6877DDC9"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παρακολούθηση και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του </w:t>
      </w:r>
      <w:proofErr w:type="spellStart"/>
      <w:r w:rsidRPr="001264F9">
        <w:rPr>
          <w:rFonts w:ascii="Times New Roman" w:hAnsi="Times New Roman" w:cs="Times New Roman"/>
          <w:color w:val="000000"/>
          <w:sz w:val="24"/>
          <w:szCs w:val="24"/>
        </w:rPr>
        <w:t>ιστότοπου</w:t>
      </w:r>
      <w:proofErr w:type="spellEnd"/>
      <w:r w:rsidRPr="001264F9">
        <w:rPr>
          <w:rFonts w:ascii="Times New Roman" w:hAnsi="Times New Roman" w:cs="Times New Roman"/>
          <w:color w:val="000000"/>
          <w:sz w:val="24"/>
          <w:szCs w:val="24"/>
        </w:rPr>
        <w:t xml:space="preserve"> για θέματα  του Κ.Ε.ΔΙ.ΒΙ.Μ. </w:t>
      </w:r>
    </w:p>
    <w:p w14:paraId="598466DF"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κατάρτιση αναλυτικού προϋπολογισμού Εσόδων-Εξόδων για την επόμενη διαχειριστική χρήση του Κ.Ε.ΔΙ.ΒΙ.Μ. </w:t>
      </w:r>
    </w:p>
    <w:p w14:paraId="476B66B5"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κατάρτιση ετήσιου απολογισμού του  Κ.Ε.ΔΙ. ΒΙ.Μ. </w:t>
      </w:r>
    </w:p>
    <w:p w14:paraId="7E500498"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Η μεριμνά για την πρόσληψη προσωπικού για την σύναψη συμβάσεων για  το Κ.Ε.ΔΙ.ΒΙ.Μ. </w:t>
      </w:r>
    </w:p>
    <w:p w14:paraId="5ECD2910" w14:textId="77777777"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Η έκδοση εντολών πληρωμής - απόδοσης αμοιβών των απασχολούμενων στα προγράμματα.</w:t>
      </w:r>
    </w:p>
    <w:p w14:paraId="320D5933" w14:textId="7BED69C3" w:rsidR="00346057" w:rsidRPr="001264F9" w:rsidRDefault="00346057" w:rsidP="003A5E35">
      <w:pPr>
        <w:pStyle w:val="a7"/>
        <w:numPr>
          <w:ilvl w:val="0"/>
          <w:numId w:val="19"/>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 Κάθε άλλη αρμοδιότητα που προβλέπεται από τις σχετικές διατάξεις της εκάστοτε ισχύουσας νομοθεσίας.</w:t>
      </w:r>
    </w:p>
    <w:p w14:paraId="11736BED" w14:textId="77777777" w:rsidR="003A69D6" w:rsidRPr="001264F9" w:rsidRDefault="003A69D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33AAF5AE" w14:textId="26787073" w:rsidR="0009185E" w:rsidRPr="001264F9" w:rsidRDefault="0009185E"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4. Διεύθυνση Δημοσίων Σχέσεων</w:t>
      </w:r>
      <w:bookmarkStart w:id="5" w:name="_Hlk49363544"/>
      <w:r w:rsidR="001264F9">
        <w:rPr>
          <w:rFonts w:ascii="Times New Roman" w:eastAsia="Verdana" w:hAnsi="Times New Roman" w:cs="Times New Roman"/>
          <w:b/>
          <w:color w:val="2F5496" w:themeColor="accent1" w:themeShade="BF"/>
          <w:sz w:val="24"/>
          <w:szCs w:val="24"/>
        </w:rPr>
        <w:t xml:space="preserve"> και Εξωστρέφειας</w:t>
      </w:r>
    </w:p>
    <w:bookmarkEnd w:id="5"/>
    <w:p w14:paraId="198CA971" w14:textId="77777777" w:rsidR="00394D90" w:rsidRPr="001264F9" w:rsidRDefault="00394D90" w:rsidP="003A5E35">
      <w:pPr>
        <w:shd w:val="clear" w:color="auto" w:fill="FFFFFF" w:themeFill="background1"/>
        <w:spacing w:after="0" w:line="240" w:lineRule="auto"/>
        <w:rPr>
          <w:rFonts w:ascii="Times New Roman" w:hAnsi="Times New Roman" w:cs="Times New Roman"/>
          <w:sz w:val="24"/>
          <w:szCs w:val="24"/>
        </w:rPr>
      </w:pPr>
      <w:r w:rsidRPr="001264F9">
        <w:rPr>
          <w:rFonts w:ascii="Times New Roman" w:hAnsi="Times New Roman" w:cs="Times New Roman"/>
          <w:sz w:val="24"/>
          <w:szCs w:val="24"/>
        </w:rPr>
        <w:t>Η Διεύθυνση αποτελείται από τα παρακάτω τρία (3) Τμήματα:</w:t>
      </w:r>
    </w:p>
    <w:p w14:paraId="591E239D" w14:textId="1685CF8F" w:rsidR="00394D90" w:rsidRPr="001264F9" w:rsidRDefault="00394D90" w:rsidP="003A5E35">
      <w:pPr>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 Τμήμα Δημοσίων Σχέ</w:t>
      </w:r>
      <w:r w:rsidR="00300A7D" w:rsidRPr="001264F9">
        <w:rPr>
          <w:rFonts w:ascii="Times New Roman" w:eastAsia="Verdana" w:hAnsi="Times New Roman" w:cs="Times New Roman"/>
          <w:bCs/>
          <w:sz w:val="24"/>
          <w:szCs w:val="24"/>
        </w:rPr>
        <w:t>σεων</w:t>
      </w:r>
      <w:r w:rsidR="004509DB">
        <w:rPr>
          <w:rFonts w:ascii="Times New Roman" w:eastAsia="Verdana" w:hAnsi="Times New Roman" w:cs="Times New Roman"/>
          <w:bCs/>
          <w:sz w:val="24"/>
          <w:szCs w:val="24"/>
        </w:rPr>
        <w:t>, Εθιμοτυπίας και Εκδηλώσεων</w:t>
      </w:r>
    </w:p>
    <w:p w14:paraId="32680695" w14:textId="77777777" w:rsidR="00394D90" w:rsidRPr="001264F9" w:rsidRDefault="00394D90"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β. Τμήμα Συνεδριακού και Πολιτιστικού Κέντρου, Μουσείων και Συναφών δομών</w:t>
      </w:r>
    </w:p>
    <w:p w14:paraId="0A350599" w14:textId="77777777" w:rsidR="00394D90" w:rsidRPr="001264F9" w:rsidRDefault="00394D90" w:rsidP="003A5E35">
      <w:pPr>
        <w:shd w:val="clear" w:color="auto" w:fill="FFFFFF" w:themeFill="background1"/>
        <w:spacing w:after="0" w:line="240" w:lineRule="auto"/>
        <w:rPr>
          <w:rFonts w:ascii="Times New Roman" w:eastAsia="Verdana" w:hAnsi="Times New Roman" w:cs="Times New Roman"/>
          <w:b/>
          <w:sz w:val="24"/>
          <w:szCs w:val="24"/>
        </w:rPr>
      </w:pPr>
      <w:r w:rsidRPr="001264F9">
        <w:rPr>
          <w:rFonts w:ascii="Times New Roman" w:eastAsia="Verdana" w:hAnsi="Times New Roman" w:cs="Times New Roman"/>
          <w:bCs/>
          <w:sz w:val="24"/>
          <w:szCs w:val="24"/>
        </w:rPr>
        <w:t>γ. Τμήμα Διεθνών Σχέσεων</w:t>
      </w:r>
      <w:r w:rsidRPr="001264F9">
        <w:rPr>
          <w:rFonts w:ascii="Times New Roman" w:eastAsia="Verdana" w:hAnsi="Times New Roman" w:cs="Times New Roman"/>
          <w:b/>
          <w:sz w:val="24"/>
          <w:szCs w:val="24"/>
        </w:rPr>
        <w:t xml:space="preserve"> </w:t>
      </w:r>
    </w:p>
    <w:p w14:paraId="21794542" w14:textId="77777777" w:rsidR="00F05A1D" w:rsidRPr="001264F9" w:rsidRDefault="00F05A1D"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409FD9AB" w14:textId="1DB28CDD" w:rsidR="0009185E" w:rsidRPr="001264F9" w:rsidRDefault="0009185E"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α. Τμήμα Δημοσίων Σχέσεων</w:t>
      </w:r>
      <w:r w:rsidR="001264F9">
        <w:rPr>
          <w:rFonts w:ascii="Times New Roman" w:eastAsia="Verdana" w:hAnsi="Times New Roman" w:cs="Times New Roman"/>
          <w:b/>
          <w:bCs/>
          <w:color w:val="2F5496" w:themeColor="accent1" w:themeShade="BF"/>
          <w:sz w:val="24"/>
          <w:szCs w:val="24"/>
        </w:rPr>
        <w:t>, Εθιμοτυπίας και Εκδηλώσεων</w:t>
      </w:r>
    </w:p>
    <w:p w14:paraId="71C8E314" w14:textId="77777777" w:rsidR="00ED63EA" w:rsidRPr="001264F9" w:rsidRDefault="00ED63EA"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60890DEB" w14:textId="7721C940" w:rsidR="00F05A1D"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οργάνωση, επιμέλεια και διεξαγωγή κάθε μορφής εκδηλώσεων του Ιδρύματος, όπως τελετών ορκωμοσιών και απονομής μεταπτυχιακών και διδακτορικών διπλωμάτων, πανηγυρικών και επετειακών εορτασμών, αναγορεύσεων επιτίμων διδακτόρων, τελετών απονομής υποτροφιών, βραβεύσεων, εγκαινίων, εκδηλώσεων προβολής του Ιδρύματος και σύνδεσής του με την κοινωνία κ.λπ. σε όλες τις πόλεις που λειτουργούν τα ακαδημαϊκά του τμήματα, καθώς και τη φιλοξενία προσκεκλημένων του Ιδρύματος, οργάνωση δεξιώσεων και γευμάτων εργασίας. </w:t>
      </w:r>
    </w:p>
    <w:p w14:paraId="04E7E065" w14:textId="4F03EC77" w:rsidR="00F05A1D" w:rsidRPr="001264F9" w:rsidRDefault="005216CC"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w:t>
      </w:r>
      <w:r w:rsidR="00F05A1D" w:rsidRPr="001264F9">
        <w:rPr>
          <w:rFonts w:ascii="Times New Roman" w:hAnsi="Times New Roman" w:cs="Times New Roman"/>
          <w:color w:val="000000"/>
          <w:sz w:val="24"/>
          <w:szCs w:val="24"/>
        </w:rPr>
        <w:t xml:space="preserve">ήρηση αρχείου εκδηλώσεων και σημαντικών στιγμών του Ιδρύματος (έντυπο, ψηφιακό και οπτικοακουστικό υλικό), συμμετοχή στη διαμόρφωση έντυπου και ηλεκτρονικού υλικού προβολής του Ιδρύματος (υλικό εκπαιδευτικών εκθέσεων, έκδοση ημερολογίου κ.λπ.). </w:t>
      </w:r>
    </w:p>
    <w:p w14:paraId="4E982502" w14:textId="411F36F8" w:rsidR="00F05A1D"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τήρηση και επιμέλεια Ιστορικού &amp; Φωτογραφικού Αρχείου, καθώς και συμμετοχή και υποστήριξη Επιτροπών και Ομάδων Εργασίας του Ιδρύματος, για θέματα αρμοδιότητάς του</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3DD09EE9" w14:textId="1BD2B208" w:rsidR="00F05A1D" w:rsidRPr="001264F9" w:rsidRDefault="005216CC"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σ</w:t>
      </w:r>
      <w:r w:rsidR="00F05A1D" w:rsidRPr="001264F9">
        <w:rPr>
          <w:rFonts w:ascii="Times New Roman" w:hAnsi="Times New Roman" w:cs="Times New Roman"/>
          <w:color w:val="000000"/>
          <w:sz w:val="24"/>
          <w:szCs w:val="24"/>
        </w:rPr>
        <w:t xml:space="preserve">υλλογή πληροφοριακού υλικού από τα Τμήματα και μέριμνα για την ενημέρωση των αντίστοιχων ιστοσελίδων του κεντρικού </w:t>
      </w:r>
      <w:proofErr w:type="spellStart"/>
      <w:r w:rsidR="00F05A1D" w:rsidRPr="001264F9">
        <w:rPr>
          <w:rFonts w:ascii="Times New Roman" w:hAnsi="Times New Roman" w:cs="Times New Roman"/>
          <w:color w:val="000000"/>
          <w:sz w:val="24"/>
          <w:szCs w:val="24"/>
        </w:rPr>
        <w:t>ιστοτόπου</w:t>
      </w:r>
      <w:proofErr w:type="spellEnd"/>
      <w:r w:rsidR="00F05A1D" w:rsidRPr="001264F9">
        <w:rPr>
          <w:rFonts w:ascii="Times New Roman" w:hAnsi="Times New Roman" w:cs="Times New Roman"/>
          <w:color w:val="000000"/>
          <w:sz w:val="24"/>
          <w:szCs w:val="24"/>
        </w:rPr>
        <w:t xml:space="preserve"> του Ιδρύματος, διαχείριση της σελίδας του Πανεπιστημίου Πατρών σε μέσα Κοινωνικής Δικτύωσης (</w:t>
      </w:r>
      <w:proofErr w:type="spellStart"/>
      <w:r w:rsidR="00F05A1D" w:rsidRPr="001264F9">
        <w:rPr>
          <w:rFonts w:ascii="Times New Roman" w:hAnsi="Times New Roman" w:cs="Times New Roman"/>
          <w:color w:val="000000"/>
          <w:sz w:val="24"/>
          <w:szCs w:val="24"/>
        </w:rPr>
        <w:t>facebook</w:t>
      </w:r>
      <w:proofErr w:type="spellEnd"/>
      <w:r w:rsidR="00F05A1D" w:rsidRPr="001264F9">
        <w:rPr>
          <w:rFonts w:ascii="Times New Roman" w:hAnsi="Times New Roman" w:cs="Times New Roman"/>
          <w:color w:val="000000"/>
          <w:sz w:val="24"/>
          <w:szCs w:val="24"/>
        </w:rPr>
        <w:t xml:space="preserve"> </w:t>
      </w:r>
      <w:proofErr w:type="spellStart"/>
      <w:r w:rsidR="00F05A1D" w:rsidRPr="001264F9">
        <w:rPr>
          <w:rFonts w:ascii="Times New Roman" w:hAnsi="Times New Roman" w:cs="Times New Roman"/>
          <w:color w:val="000000"/>
          <w:sz w:val="24"/>
          <w:szCs w:val="24"/>
        </w:rPr>
        <w:t>κλπ</w:t>
      </w:r>
      <w:proofErr w:type="spellEnd"/>
      <w:r w:rsidR="00F05A1D" w:rsidRPr="001264F9">
        <w:rPr>
          <w:rFonts w:ascii="Times New Roman" w:hAnsi="Times New Roman" w:cs="Times New Roman"/>
          <w:color w:val="000000"/>
          <w:sz w:val="24"/>
          <w:szCs w:val="24"/>
        </w:rPr>
        <w:t xml:space="preserve">). </w:t>
      </w:r>
    </w:p>
    <w:p w14:paraId="076D1AAD" w14:textId="6DCB02B5" w:rsidR="00F05A1D" w:rsidRPr="001264F9" w:rsidRDefault="005216CC"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δ</w:t>
      </w:r>
      <w:r w:rsidR="00F05A1D" w:rsidRPr="001264F9">
        <w:rPr>
          <w:rFonts w:ascii="Times New Roman" w:hAnsi="Times New Roman" w:cs="Times New Roman"/>
          <w:color w:val="000000"/>
          <w:sz w:val="24"/>
          <w:szCs w:val="24"/>
        </w:rPr>
        <w:t xml:space="preserve">ιαχείριση και συντήρηση της </w:t>
      </w:r>
      <w:r w:rsidR="005844DD" w:rsidRPr="001264F9">
        <w:rPr>
          <w:rFonts w:ascii="Times New Roman" w:hAnsi="Times New Roman" w:cs="Times New Roman"/>
          <w:color w:val="000000"/>
          <w:sz w:val="24"/>
          <w:szCs w:val="24"/>
        </w:rPr>
        <w:t xml:space="preserve">της </w:t>
      </w:r>
      <w:proofErr w:type="spellStart"/>
      <w:r w:rsidR="005844DD" w:rsidRPr="001264F9">
        <w:rPr>
          <w:rFonts w:ascii="Times New Roman" w:hAnsi="Times New Roman" w:cs="Times New Roman"/>
          <w:color w:val="000000"/>
          <w:sz w:val="24"/>
          <w:szCs w:val="24"/>
        </w:rPr>
        <w:t>τηβ</w:t>
      </w:r>
      <w:r w:rsidR="00F05A1D" w:rsidRPr="001264F9">
        <w:rPr>
          <w:rFonts w:ascii="Times New Roman" w:hAnsi="Times New Roman" w:cs="Times New Roman"/>
          <w:color w:val="000000"/>
          <w:sz w:val="24"/>
          <w:szCs w:val="24"/>
        </w:rPr>
        <w:t>εννοθήκης</w:t>
      </w:r>
      <w:proofErr w:type="spellEnd"/>
      <w:r w:rsidR="00F05A1D" w:rsidRPr="001264F9">
        <w:rPr>
          <w:rFonts w:ascii="Times New Roman" w:hAnsi="Times New Roman" w:cs="Times New Roman"/>
          <w:color w:val="000000"/>
          <w:sz w:val="24"/>
          <w:szCs w:val="24"/>
        </w:rPr>
        <w:t xml:space="preserve"> του Ιδρύματος</w:t>
      </w:r>
      <w:r w:rsidR="005844DD" w:rsidRPr="001264F9">
        <w:rPr>
          <w:rFonts w:ascii="Times New Roman" w:hAnsi="Times New Roman" w:cs="Times New Roman"/>
          <w:color w:val="000000"/>
          <w:sz w:val="24"/>
          <w:szCs w:val="24"/>
        </w:rPr>
        <w:t>.</w:t>
      </w:r>
      <w:r w:rsidR="00F05A1D" w:rsidRPr="001264F9">
        <w:rPr>
          <w:rFonts w:ascii="Times New Roman" w:hAnsi="Times New Roman" w:cs="Times New Roman"/>
          <w:color w:val="000000"/>
          <w:sz w:val="24"/>
          <w:szCs w:val="24"/>
        </w:rPr>
        <w:t xml:space="preserve"> </w:t>
      </w:r>
    </w:p>
    <w:p w14:paraId="424A070B" w14:textId="77777777" w:rsidR="005216CC"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σύνταξη και εκτύπωση προσκλήσεων, προγραμμάτων και αφισών των εκδηλώσεων, την επιμέλεια και τον σχεδιασμό ενημερωτικών εντύπων, αναμνηστικών δώρων/ πλακετών / βραβείων, την επιμέλεια επετειακών τόμων πανηγυρικών λόγων. </w:t>
      </w:r>
    </w:p>
    <w:p w14:paraId="7D632D4D" w14:textId="63189CF3" w:rsidR="00F05A1D"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επιμέλεια και </w:t>
      </w:r>
      <w:proofErr w:type="spellStart"/>
      <w:r w:rsidRPr="001264F9">
        <w:rPr>
          <w:rFonts w:ascii="Times New Roman" w:hAnsi="Times New Roman" w:cs="Times New Roman"/>
          <w:color w:val="000000"/>
          <w:sz w:val="24"/>
          <w:szCs w:val="24"/>
        </w:rPr>
        <w:t>επικαιροποίηση</w:t>
      </w:r>
      <w:proofErr w:type="spellEnd"/>
      <w:r w:rsidRPr="001264F9">
        <w:rPr>
          <w:rFonts w:ascii="Times New Roman" w:hAnsi="Times New Roman" w:cs="Times New Roman"/>
          <w:color w:val="000000"/>
          <w:sz w:val="24"/>
          <w:szCs w:val="24"/>
        </w:rPr>
        <w:t xml:space="preserve"> βάσεως δεδομένων ηλεκτρονικού τηλεφωνικού καταλόγου της ιστοσελίδας του Ιδρύματος, κ.λπ. </w:t>
      </w:r>
    </w:p>
    <w:p w14:paraId="72A365D1" w14:textId="351AAD57" w:rsidR="00F05A1D"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προετοιμασία ύλης, σύνταξη και προώθηση αρμοδίως Δελτίων Τύπου, Δημοσιεύσεων, Ανακοινώσεων, παρουσιάσεων και πάσης φύσεως δημοσιευμάτων του Πρύτανη και των Αντιπρυτάνεων, την τήρηση και διαρκή ενημέρωση ηλεκτρονικού αρχείου διευθύνσεων και στοιχείων επικοινωνίας εκπροσώπων και φορέων, εθιμοτυπική αλληλογραφία του ιδρύματος, την παρακολούθηση και αποδελτίωση ειδήσεων που αφορούν το Ίδρυμα και δημοσιεύονται στον Τύπο ή αναφέρονται στα ηλεκτρονικά Μ.Μ.Ε. αλλά και γενικότερα την τριτοβάθμια εκπαίδευση και την έρευνα, τήρηση αρχείου των δημοσιεύσεων στα Μ.Μ.Ε. που αφορούν το Ίδρυμα, υποστήριξη του Πρύτανη σε θέματα προβολής του έργου του Πανεπιστημίου και ενημέρωσης της ακαδημαϊκής κοινότητας, των Μ.Μ.Ε, των φορέων και της κοινωνίας για σημαντικές δραστηριότητες του Πανεπιστημίου και των μελών του. </w:t>
      </w:r>
    </w:p>
    <w:p w14:paraId="5EBF22FC" w14:textId="77777777" w:rsidR="00046A7A" w:rsidRPr="001264F9" w:rsidRDefault="00046A7A"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w:t>
      </w:r>
      <w:r w:rsidR="00F05A1D" w:rsidRPr="001264F9">
        <w:rPr>
          <w:rFonts w:ascii="Times New Roman" w:hAnsi="Times New Roman" w:cs="Times New Roman"/>
          <w:sz w:val="24"/>
          <w:szCs w:val="24"/>
        </w:rPr>
        <w:t xml:space="preserve">ην ενημέρωση και </w:t>
      </w:r>
      <w:proofErr w:type="spellStart"/>
      <w:r w:rsidR="00F05A1D" w:rsidRPr="001264F9">
        <w:rPr>
          <w:rFonts w:ascii="Times New Roman" w:hAnsi="Times New Roman" w:cs="Times New Roman"/>
          <w:sz w:val="24"/>
          <w:szCs w:val="24"/>
        </w:rPr>
        <w:t>επικαιροποίηση</w:t>
      </w:r>
      <w:proofErr w:type="spellEnd"/>
      <w:r w:rsidR="00F05A1D" w:rsidRPr="001264F9">
        <w:rPr>
          <w:rFonts w:ascii="Times New Roman" w:hAnsi="Times New Roman" w:cs="Times New Roman"/>
          <w:sz w:val="24"/>
          <w:szCs w:val="24"/>
        </w:rPr>
        <w:t xml:space="preserve"> του </w:t>
      </w:r>
      <w:proofErr w:type="spellStart"/>
      <w:r w:rsidR="00F05A1D" w:rsidRPr="001264F9">
        <w:rPr>
          <w:rFonts w:ascii="Times New Roman" w:hAnsi="Times New Roman" w:cs="Times New Roman"/>
          <w:sz w:val="24"/>
          <w:szCs w:val="24"/>
        </w:rPr>
        <w:t>ιστοχώρου</w:t>
      </w:r>
      <w:proofErr w:type="spellEnd"/>
      <w:r w:rsidR="00F05A1D" w:rsidRPr="001264F9">
        <w:rPr>
          <w:rFonts w:ascii="Times New Roman" w:hAnsi="Times New Roman" w:cs="Times New Roman"/>
          <w:sz w:val="24"/>
          <w:szCs w:val="24"/>
        </w:rPr>
        <w:t xml:space="preserve"> των αποφοίτων του Πανεπιστημίου Πατρών, καθώς και τη λειτουργία και διαχείριση βάσης δεδομένων</w:t>
      </w:r>
      <w:r w:rsidR="00B93652" w:rsidRPr="001264F9">
        <w:rPr>
          <w:rFonts w:ascii="Times New Roman" w:hAnsi="Times New Roman" w:cs="Times New Roman"/>
          <w:sz w:val="24"/>
          <w:szCs w:val="24"/>
        </w:rPr>
        <w:t xml:space="preserve"> </w:t>
      </w:r>
      <w:r w:rsidR="00F05A1D" w:rsidRPr="001264F9">
        <w:rPr>
          <w:rFonts w:ascii="Times New Roman" w:hAnsi="Times New Roman" w:cs="Times New Roman"/>
          <w:sz w:val="24"/>
          <w:szCs w:val="24"/>
        </w:rPr>
        <w:t>δικτύου αποφοίτων (</w:t>
      </w:r>
      <w:proofErr w:type="spellStart"/>
      <w:r w:rsidR="00F05A1D" w:rsidRPr="001264F9">
        <w:rPr>
          <w:rFonts w:ascii="Times New Roman" w:hAnsi="Times New Roman" w:cs="Times New Roman"/>
          <w:sz w:val="24"/>
          <w:szCs w:val="24"/>
        </w:rPr>
        <w:t>alumni</w:t>
      </w:r>
      <w:proofErr w:type="spellEnd"/>
      <w:r w:rsidR="00F05A1D" w:rsidRPr="001264F9">
        <w:rPr>
          <w:rFonts w:ascii="Times New Roman" w:hAnsi="Times New Roman" w:cs="Times New Roman"/>
          <w:sz w:val="24"/>
          <w:szCs w:val="24"/>
        </w:rPr>
        <w:t>) του Ιδρύματος</w:t>
      </w:r>
      <w:r w:rsidRPr="001264F9">
        <w:rPr>
          <w:rFonts w:ascii="Times New Roman" w:hAnsi="Times New Roman" w:cs="Times New Roman"/>
          <w:sz w:val="24"/>
          <w:szCs w:val="24"/>
        </w:rPr>
        <w:t>.</w:t>
      </w:r>
    </w:p>
    <w:p w14:paraId="126DB4F7" w14:textId="77777777" w:rsidR="00046A7A"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w:t>
      </w:r>
      <w:r w:rsidR="00046A7A" w:rsidRPr="001264F9">
        <w:rPr>
          <w:rFonts w:ascii="Times New Roman" w:hAnsi="Times New Roman" w:cs="Times New Roman"/>
          <w:sz w:val="24"/>
          <w:szCs w:val="24"/>
        </w:rPr>
        <w:t>Τ</w:t>
      </w:r>
      <w:r w:rsidRPr="001264F9">
        <w:rPr>
          <w:rFonts w:ascii="Times New Roman" w:hAnsi="Times New Roman" w:cs="Times New Roman"/>
          <w:sz w:val="24"/>
          <w:szCs w:val="24"/>
        </w:rPr>
        <w:t>ην επικοινωνία και ενημέρωση αποφοίτων για δράσεις του Ιδρύματος</w:t>
      </w:r>
      <w:r w:rsidR="00046A7A" w:rsidRPr="001264F9">
        <w:rPr>
          <w:rFonts w:ascii="Times New Roman" w:hAnsi="Times New Roman" w:cs="Times New Roman"/>
          <w:sz w:val="24"/>
          <w:szCs w:val="24"/>
        </w:rPr>
        <w:t>.</w:t>
      </w:r>
    </w:p>
    <w:p w14:paraId="60E083C1" w14:textId="77777777" w:rsidR="00046A7A"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w:t>
      </w:r>
      <w:r w:rsidR="00046A7A" w:rsidRPr="001264F9">
        <w:rPr>
          <w:rFonts w:ascii="Times New Roman" w:hAnsi="Times New Roman" w:cs="Times New Roman"/>
          <w:sz w:val="24"/>
          <w:szCs w:val="24"/>
        </w:rPr>
        <w:t>Τ</w:t>
      </w:r>
      <w:r w:rsidRPr="001264F9">
        <w:rPr>
          <w:rFonts w:ascii="Times New Roman" w:hAnsi="Times New Roman" w:cs="Times New Roman"/>
          <w:sz w:val="24"/>
          <w:szCs w:val="24"/>
        </w:rPr>
        <w:t>ον συντονισμό δραστηριοτήτων και οργάνωση εκδηλώσεων αποφοίτων του Ιδρύματος</w:t>
      </w:r>
      <w:r w:rsidR="00046A7A" w:rsidRPr="001264F9">
        <w:rPr>
          <w:rFonts w:ascii="Times New Roman" w:hAnsi="Times New Roman" w:cs="Times New Roman"/>
          <w:sz w:val="24"/>
          <w:szCs w:val="24"/>
        </w:rPr>
        <w:t>.</w:t>
      </w:r>
    </w:p>
    <w:p w14:paraId="5949C53F" w14:textId="77777777" w:rsidR="00046A7A"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w:t>
      </w:r>
      <w:r w:rsidR="00046A7A" w:rsidRPr="001264F9">
        <w:rPr>
          <w:rFonts w:ascii="Times New Roman" w:hAnsi="Times New Roman" w:cs="Times New Roman"/>
          <w:sz w:val="24"/>
          <w:szCs w:val="24"/>
        </w:rPr>
        <w:t>Τ</w:t>
      </w:r>
      <w:r w:rsidRPr="001264F9">
        <w:rPr>
          <w:rFonts w:ascii="Times New Roman" w:hAnsi="Times New Roman" w:cs="Times New Roman"/>
          <w:sz w:val="24"/>
          <w:szCs w:val="24"/>
        </w:rPr>
        <w:t>ην προσέλκυση χορηγιών από αποφοίτους του Ιδρύματος και</w:t>
      </w:r>
    </w:p>
    <w:p w14:paraId="01A68E9A" w14:textId="52238BFE" w:rsidR="00F05A1D" w:rsidRPr="001264F9" w:rsidRDefault="00F05A1D" w:rsidP="003A5E35">
      <w:pPr>
        <w:pStyle w:val="a7"/>
        <w:numPr>
          <w:ilvl w:val="0"/>
          <w:numId w:val="20"/>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κάθε θέμα που αφορά τη διατήρηση επικοινωνίας, ενημέρωσης και διασύνδεσης του Πανεπιστημίου Πατρών με τους αποφοίτους του. </w:t>
      </w:r>
    </w:p>
    <w:p w14:paraId="2449236C" w14:textId="77777777" w:rsidR="00F05A1D" w:rsidRPr="001264F9" w:rsidRDefault="00F05A1D"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4F6E5D92" w14:textId="634ECABC" w:rsidR="0009185E" w:rsidRPr="001264F9" w:rsidRDefault="0009185E"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 Τμήμα Συνεδριακού</w:t>
      </w:r>
      <w:r w:rsidR="001264F9">
        <w:rPr>
          <w:rFonts w:ascii="Times New Roman" w:eastAsia="Verdana" w:hAnsi="Times New Roman" w:cs="Times New Roman"/>
          <w:b/>
          <w:bCs/>
          <w:color w:val="2F5496" w:themeColor="accent1" w:themeShade="BF"/>
          <w:sz w:val="24"/>
          <w:szCs w:val="24"/>
        </w:rPr>
        <w:t>,</w:t>
      </w:r>
      <w:r w:rsidRPr="001264F9">
        <w:rPr>
          <w:rFonts w:ascii="Times New Roman" w:eastAsia="Verdana" w:hAnsi="Times New Roman" w:cs="Times New Roman"/>
          <w:b/>
          <w:bCs/>
          <w:color w:val="2F5496" w:themeColor="accent1" w:themeShade="BF"/>
          <w:sz w:val="24"/>
          <w:szCs w:val="24"/>
        </w:rPr>
        <w:t xml:space="preserve"> Πολιτισ</w:t>
      </w:r>
      <w:r w:rsidR="002D6DE2" w:rsidRPr="001264F9">
        <w:rPr>
          <w:rFonts w:ascii="Times New Roman" w:eastAsia="Verdana" w:hAnsi="Times New Roman" w:cs="Times New Roman"/>
          <w:b/>
          <w:bCs/>
          <w:color w:val="2F5496" w:themeColor="accent1" w:themeShade="BF"/>
          <w:sz w:val="24"/>
          <w:szCs w:val="24"/>
        </w:rPr>
        <w:t>μ</w:t>
      </w:r>
      <w:r w:rsidRPr="001264F9">
        <w:rPr>
          <w:rFonts w:ascii="Times New Roman" w:eastAsia="Verdana" w:hAnsi="Times New Roman" w:cs="Times New Roman"/>
          <w:b/>
          <w:bCs/>
          <w:color w:val="2F5496" w:themeColor="accent1" w:themeShade="BF"/>
          <w:sz w:val="24"/>
          <w:szCs w:val="24"/>
        </w:rPr>
        <w:t>ικού Κέντρου</w:t>
      </w:r>
      <w:r w:rsidR="002D6DE2" w:rsidRPr="001264F9">
        <w:rPr>
          <w:rFonts w:ascii="Times New Roman" w:eastAsia="Verdana" w:hAnsi="Times New Roman" w:cs="Times New Roman"/>
          <w:b/>
          <w:bCs/>
          <w:color w:val="2F5496" w:themeColor="accent1" w:themeShade="BF"/>
          <w:sz w:val="24"/>
          <w:szCs w:val="24"/>
        </w:rPr>
        <w:t xml:space="preserve"> </w:t>
      </w:r>
      <w:r w:rsidRPr="001264F9">
        <w:rPr>
          <w:rFonts w:ascii="Times New Roman" w:eastAsia="Verdana" w:hAnsi="Times New Roman" w:cs="Times New Roman"/>
          <w:b/>
          <w:bCs/>
          <w:color w:val="2F5496" w:themeColor="accent1" w:themeShade="BF"/>
          <w:sz w:val="24"/>
          <w:szCs w:val="24"/>
        </w:rPr>
        <w:t>και Συναφών δομών</w:t>
      </w:r>
    </w:p>
    <w:p w14:paraId="1457FFBF" w14:textId="77777777" w:rsidR="00302F84" w:rsidRPr="001264F9" w:rsidRDefault="00302F84"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6362280D" w14:textId="23A79B1F"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μέριμνα για την οργάνωση, συντονισμό και προώθηση θεμάτων που αφορούν την εύρυθμη διοικητική λειτουργία του Συνεδριακού Κέντρου, του Πανεπιστημιακού Γυμναστηρίου, των Μουσείων και των λοιπών συναφών δομών (συλλογών, αρχείων) του Πανεπιστημίου Πατρών</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47A760DA" w14:textId="6FF6AB55"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προβολή και ενημέρωση των υπηρεσιών, μελών και φορέων για τα προγράμματα και τις εν γένει δραστηριότητες, εκδηλώσεις, εκπαιδευτικά προγράμματα, εκθέσεις και επισκέψεις</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526E2C20" w14:textId="6517C91F"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ηλεκτρονική καταγραφή, τεκμηρίωση και τήρηση αρχείου του υλικού συλλογών</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679FAC7A" w14:textId="5C8BA42B"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μέριμνα για την ανάπτυξη δράσεων και προώθηση συνεργασιών με αρμόδιους κρατικούς ή άλλους φορείς</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73A8B0E3" w14:textId="7425F3C3"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διοικητική υποστήριξη της Επιτροπής συνεδριακών εκδηλώσεων, καθώς και των ακαδημαϊκών υπευθύνων των δομών αρμοδιότητάς του</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2996FC3D" w14:textId="6F05807D" w:rsidR="00F05A1D" w:rsidRPr="001264F9" w:rsidRDefault="00F05A1D" w:rsidP="003A5E35">
      <w:pPr>
        <w:pStyle w:val="a7"/>
        <w:numPr>
          <w:ilvl w:val="0"/>
          <w:numId w:val="21"/>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Όσες αρμοδιότητες του ανατίθενται από τα αρμόδια όργανα του Ιδρύματος</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3EB6FBF4" w14:textId="77777777" w:rsidR="00EB5686" w:rsidRPr="001264F9" w:rsidRDefault="00EB5686"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569BD799" w14:textId="129DBCD4" w:rsidR="0009185E" w:rsidRPr="001264F9" w:rsidRDefault="009D4A05" w:rsidP="003A5E35">
      <w:pPr>
        <w:shd w:val="clear" w:color="auto" w:fill="FFFFFF" w:themeFill="background1"/>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w:t>
      </w:r>
      <w:r w:rsidR="0009185E" w:rsidRPr="001264F9">
        <w:rPr>
          <w:rFonts w:ascii="Times New Roman" w:eastAsia="Verdana" w:hAnsi="Times New Roman" w:cs="Times New Roman"/>
          <w:b/>
          <w:bCs/>
          <w:color w:val="2F5496" w:themeColor="accent1" w:themeShade="BF"/>
          <w:sz w:val="24"/>
          <w:szCs w:val="24"/>
        </w:rPr>
        <w:t>. Τμήμα Διεθνών Σχέσεων</w:t>
      </w:r>
      <w:r w:rsidR="0009185E" w:rsidRPr="001264F9">
        <w:rPr>
          <w:rFonts w:ascii="Times New Roman" w:eastAsia="Verdana" w:hAnsi="Times New Roman" w:cs="Times New Roman"/>
          <w:b/>
          <w:color w:val="2F5496" w:themeColor="accent1" w:themeShade="BF"/>
          <w:sz w:val="24"/>
          <w:szCs w:val="24"/>
        </w:rPr>
        <w:t xml:space="preserve"> </w:t>
      </w:r>
    </w:p>
    <w:p w14:paraId="34A45B92" w14:textId="77777777" w:rsidR="00ED63EA" w:rsidRPr="001264F9" w:rsidRDefault="00ED63EA"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bookmarkStart w:id="6" w:name="_Hlk50490488"/>
      <w:r w:rsidRPr="001264F9">
        <w:rPr>
          <w:rFonts w:ascii="Times New Roman" w:hAnsi="Times New Roman" w:cs="Times New Roman"/>
          <w:color w:val="000000"/>
          <w:sz w:val="24"/>
          <w:szCs w:val="24"/>
        </w:rPr>
        <w:t>Αρμόδιο για:</w:t>
      </w:r>
    </w:p>
    <w:bookmarkEnd w:id="6"/>
    <w:p w14:paraId="2059CDDA" w14:textId="74B1BF94"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ανάπτυξη και συνεχή προώθηση των σχέσεων του Πανεπιστημίου με άλλα Ανώτατα Εκπαιδευτικά Ιδρύματα και διεθνείς Οργανισμούς σε ευρωπαϊκό αι διεθνές επίπεδο. </w:t>
      </w:r>
    </w:p>
    <w:p w14:paraId="303AE78F" w14:textId="059861CC"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την ανάπτυξη και προώθηση θεμάτων που αφορούν τις συνεργασίες και συμφωνίες με τις χώρες εντός και εκτός της Ευρωπαϊκής Ένωσης, την υπογραφή διαπανεπιστημιακών συμφωνιών και παρακολούθηση της υλοποίησής </w:t>
      </w:r>
      <w:r w:rsidRPr="001264F9">
        <w:rPr>
          <w:rFonts w:ascii="Times New Roman" w:hAnsi="Times New Roman" w:cs="Times New Roman"/>
          <w:color w:val="000000"/>
          <w:sz w:val="24"/>
          <w:szCs w:val="24"/>
        </w:rPr>
        <w:t>τους.</w:t>
      </w:r>
      <w:r w:rsidR="00ED63EA" w:rsidRPr="001264F9">
        <w:rPr>
          <w:rFonts w:ascii="Times New Roman" w:hAnsi="Times New Roman" w:cs="Times New Roman"/>
          <w:color w:val="000000"/>
          <w:sz w:val="24"/>
          <w:szCs w:val="24"/>
        </w:rPr>
        <w:t xml:space="preserve"> </w:t>
      </w:r>
    </w:p>
    <w:p w14:paraId="5ED217BD" w14:textId="1ED64DBA"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σύνταξη και υποβολή αιτήσεων σε αρμόδιους οργανισμούς εθνικούς και διεθνείς για τη χρηματοδότηση προγραμμάτων κινητικότητας και ανταλλαγών εκπαιδευτικής και ερευνητικής συνεργασίας. </w:t>
      </w:r>
    </w:p>
    <w:p w14:paraId="3CE58FBE" w14:textId="7F07C5B1"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τον συντονισμό και προώθηση των διαδικασιών κινητικότητας και ανταλλαγής φοιτητών, διδακτικού και λοιπού προσωπικού και τη διεκπεραίωση κάθε σχετικού θέματος., καθώς και τα ειδικότερα θέματα της υποστήριξης φοιτητών με αναπηρία από ΑΕΙ της αλλοδαπής, που αφορούν την κινητικότητα μέσω των προγραμμάτων ανταλλαγής. </w:t>
      </w:r>
    </w:p>
    <w:p w14:paraId="4DC83CF2" w14:textId="6D59A3E6"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ενημέρωση της πανεπιστημιακής κοινότητας για διεθνή προγράμματα κινητικότητας, υποτροφίες, διεθνή δίκτυα και υποστήριξη των μελών του πανεπιστημίου που επιθυμούν να δραστηριοποιηθούν στο εξωτερικό. </w:t>
      </w:r>
    </w:p>
    <w:p w14:paraId="15D6F05A" w14:textId="04679D5A"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την προετοιμασία ύλης και σύνταξη περιοδικών εκθέσεων έργων και απολογισμών (ενδιάμεσους, ετήσιους) στα πλαίσια του </w:t>
      </w:r>
      <w:proofErr w:type="spellStart"/>
      <w:r w:rsidR="00ED63EA" w:rsidRPr="001264F9">
        <w:rPr>
          <w:rFonts w:ascii="Times New Roman" w:hAnsi="Times New Roman" w:cs="Times New Roman"/>
          <w:color w:val="000000"/>
          <w:sz w:val="24"/>
          <w:szCs w:val="24"/>
        </w:rPr>
        <w:t>Erasmus</w:t>
      </w:r>
      <w:proofErr w:type="spellEnd"/>
      <w:r w:rsidR="00ED63EA" w:rsidRPr="001264F9">
        <w:rPr>
          <w:rFonts w:ascii="Times New Roman" w:hAnsi="Times New Roman" w:cs="Times New Roman"/>
          <w:color w:val="000000"/>
          <w:sz w:val="24"/>
          <w:szCs w:val="24"/>
        </w:rPr>
        <w:t>+ και εκδόσεων για τις διεθνείς συνεργασίες του Ιδρύματος</w:t>
      </w:r>
      <w:r w:rsidRPr="001264F9">
        <w:rPr>
          <w:rFonts w:ascii="Times New Roman" w:hAnsi="Times New Roman" w:cs="Times New Roman"/>
          <w:color w:val="000000"/>
          <w:sz w:val="24"/>
          <w:szCs w:val="24"/>
        </w:rPr>
        <w:t>.</w:t>
      </w:r>
      <w:r w:rsidR="00ED63EA" w:rsidRPr="001264F9">
        <w:rPr>
          <w:rFonts w:ascii="Times New Roman" w:hAnsi="Times New Roman" w:cs="Times New Roman"/>
          <w:color w:val="000000"/>
          <w:sz w:val="24"/>
          <w:szCs w:val="24"/>
        </w:rPr>
        <w:t xml:space="preserve"> </w:t>
      </w:r>
    </w:p>
    <w:p w14:paraId="71CF5767" w14:textId="6BDDB6F8"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διοργάνωση εκδηλώσεων υποδοχής-υποστήριξης εισερχόμενων φοιτητών </w:t>
      </w:r>
      <w:proofErr w:type="spellStart"/>
      <w:r w:rsidRPr="001264F9">
        <w:rPr>
          <w:rFonts w:ascii="Times New Roman" w:hAnsi="Times New Roman" w:cs="Times New Roman"/>
          <w:color w:val="000000"/>
          <w:sz w:val="24"/>
          <w:szCs w:val="24"/>
        </w:rPr>
        <w:t>Erasmus</w:t>
      </w:r>
      <w:proofErr w:type="spellEnd"/>
      <w:r w:rsidRPr="001264F9">
        <w:rPr>
          <w:rFonts w:ascii="Times New Roman" w:hAnsi="Times New Roman" w:cs="Times New Roman"/>
          <w:color w:val="000000"/>
          <w:sz w:val="24"/>
          <w:szCs w:val="24"/>
        </w:rPr>
        <w:t xml:space="preserve">, ενθάρρυνση της σύνδεσης ξένων - Ελλήνων φοιτητών. </w:t>
      </w:r>
    </w:p>
    <w:p w14:paraId="3A58F8CA" w14:textId="7B96F5EF"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υ</w:t>
      </w:r>
      <w:r w:rsidR="00ED63EA" w:rsidRPr="001264F9">
        <w:rPr>
          <w:rFonts w:ascii="Times New Roman" w:hAnsi="Times New Roman" w:cs="Times New Roman"/>
          <w:color w:val="000000"/>
          <w:sz w:val="24"/>
          <w:szCs w:val="24"/>
        </w:rPr>
        <w:t>ποστήριξη επιστημονικών συλλόγων φοιτητών</w:t>
      </w:r>
      <w:r w:rsidRPr="001264F9">
        <w:rPr>
          <w:rFonts w:ascii="Times New Roman" w:hAnsi="Times New Roman" w:cs="Times New Roman"/>
          <w:color w:val="000000"/>
          <w:sz w:val="24"/>
          <w:szCs w:val="24"/>
        </w:rPr>
        <w:t>.</w:t>
      </w:r>
      <w:r w:rsidR="00ED63EA" w:rsidRPr="001264F9">
        <w:rPr>
          <w:rFonts w:ascii="Times New Roman" w:hAnsi="Times New Roman" w:cs="Times New Roman"/>
          <w:color w:val="000000"/>
          <w:sz w:val="24"/>
          <w:szCs w:val="24"/>
        </w:rPr>
        <w:t xml:space="preserve"> </w:t>
      </w:r>
    </w:p>
    <w:p w14:paraId="024D264B" w14:textId="0228C904" w:rsidR="00ED63EA" w:rsidRPr="001264F9" w:rsidRDefault="00ED63EA" w:rsidP="003A5E35">
      <w:pPr>
        <w:pStyle w:val="Default"/>
        <w:numPr>
          <w:ilvl w:val="0"/>
          <w:numId w:val="22"/>
        </w:numPr>
        <w:shd w:val="clear" w:color="auto" w:fill="FFFFFF" w:themeFill="background1"/>
        <w:jc w:val="both"/>
      </w:pPr>
      <w:r w:rsidRPr="001264F9">
        <w:t xml:space="preserve">Τη συνεργασία με το αρμόδιο Εργαστήριο ελληνικής γλώσσας και μέριμνα προβολής της τοπικής πολιτιστικής κληρονομιάς με ξεναγήσεις και εκδρομές. </w:t>
      </w:r>
    </w:p>
    <w:p w14:paraId="64C2B49B" w14:textId="6976B9BF"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τον προγραμματισμό και την οργάνωση της προβολής του Ιδρύματος στο εξωτερικό, ιδίως με την έκδοση πληροφοριακού υλικού σε έντυπη ή ηλεκτρονική μορφή. </w:t>
      </w:r>
    </w:p>
    <w:p w14:paraId="1C978258" w14:textId="4CB0F47D"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την οργάνωση πρόσκλησης, υποδοχής και παραμονής των προσκεκλημένων από το Πανεπιστήμιο αλλοδαπών επισήμων. </w:t>
      </w:r>
    </w:p>
    <w:p w14:paraId="7B7020E3" w14:textId="0CB2BE92"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επιμέλεια για σύνταξη και μετάφραση ξενόγλωσσων κειμένων</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17AAAA24" w14:textId="4C4AC8D6"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και τη σύνταξη εισηγήσεων</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094DDC5B" w14:textId="6B9EF0A0" w:rsidR="00ED63EA" w:rsidRPr="001264F9" w:rsidRDefault="00B93652"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μ</w:t>
      </w:r>
      <w:r w:rsidR="00ED63EA" w:rsidRPr="001264F9">
        <w:rPr>
          <w:rFonts w:ascii="Times New Roman" w:hAnsi="Times New Roman" w:cs="Times New Roman"/>
          <w:color w:val="000000"/>
          <w:sz w:val="24"/>
          <w:szCs w:val="24"/>
        </w:rPr>
        <w:t xml:space="preserve">έριμνα για τον συντονισμό και προώθηση διαδικασιών που αφορούν τη χορήγηση υποτροφιών </w:t>
      </w:r>
      <w:proofErr w:type="spellStart"/>
      <w:r w:rsidR="00ED63EA" w:rsidRPr="001264F9">
        <w:rPr>
          <w:rFonts w:ascii="Times New Roman" w:hAnsi="Times New Roman" w:cs="Times New Roman"/>
          <w:color w:val="000000"/>
          <w:sz w:val="24"/>
          <w:szCs w:val="24"/>
        </w:rPr>
        <w:t>Harvard</w:t>
      </w:r>
      <w:proofErr w:type="spellEnd"/>
      <w:r w:rsidR="00ED63EA" w:rsidRPr="001264F9">
        <w:rPr>
          <w:rFonts w:ascii="Times New Roman" w:hAnsi="Times New Roman" w:cs="Times New Roman"/>
          <w:color w:val="000000"/>
          <w:sz w:val="24"/>
          <w:szCs w:val="24"/>
        </w:rPr>
        <w:t xml:space="preserve">, </w:t>
      </w:r>
      <w:proofErr w:type="spellStart"/>
      <w:r w:rsidR="00ED63EA" w:rsidRPr="001264F9">
        <w:rPr>
          <w:rFonts w:ascii="Times New Roman" w:hAnsi="Times New Roman" w:cs="Times New Roman"/>
          <w:color w:val="000000"/>
          <w:sz w:val="24"/>
          <w:szCs w:val="24"/>
        </w:rPr>
        <w:t>Berkley</w:t>
      </w:r>
      <w:proofErr w:type="spellEnd"/>
      <w:r w:rsidR="00ED63EA" w:rsidRPr="001264F9">
        <w:rPr>
          <w:rFonts w:ascii="Times New Roman" w:hAnsi="Times New Roman" w:cs="Times New Roman"/>
          <w:color w:val="000000"/>
          <w:sz w:val="24"/>
          <w:szCs w:val="24"/>
        </w:rPr>
        <w:t xml:space="preserve">, </w:t>
      </w:r>
      <w:proofErr w:type="spellStart"/>
      <w:r w:rsidR="00ED63EA" w:rsidRPr="001264F9">
        <w:rPr>
          <w:rFonts w:ascii="Times New Roman" w:hAnsi="Times New Roman" w:cs="Times New Roman"/>
          <w:color w:val="000000"/>
          <w:sz w:val="24"/>
          <w:szCs w:val="24"/>
        </w:rPr>
        <w:t>Johns</w:t>
      </w:r>
      <w:proofErr w:type="spellEnd"/>
      <w:r w:rsidR="00ED63EA" w:rsidRPr="001264F9">
        <w:rPr>
          <w:rFonts w:ascii="Times New Roman" w:hAnsi="Times New Roman" w:cs="Times New Roman"/>
          <w:color w:val="000000"/>
          <w:sz w:val="24"/>
          <w:szCs w:val="24"/>
        </w:rPr>
        <w:t xml:space="preserve"> </w:t>
      </w:r>
      <w:proofErr w:type="spellStart"/>
      <w:r w:rsidR="00ED63EA" w:rsidRPr="001264F9">
        <w:rPr>
          <w:rFonts w:ascii="Times New Roman" w:hAnsi="Times New Roman" w:cs="Times New Roman"/>
          <w:color w:val="000000"/>
          <w:sz w:val="24"/>
          <w:szCs w:val="24"/>
        </w:rPr>
        <w:t>Hopkins</w:t>
      </w:r>
      <w:proofErr w:type="spellEnd"/>
      <w:r w:rsidR="00ED63EA" w:rsidRPr="001264F9">
        <w:rPr>
          <w:rFonts w:ascii="Times New Roman" w:hAnsi="Times New Roman" w:cs="Times New Roman"/>
          <w:color w:val="000000"/>
          <w:sz w:val="24"/>
          <w:szCs w:val="24"/>
        </w:rPr>
        <w:t xml:space="preserve"> σε φοιτητές του Ιδρύματος. </w:t>
      </w:r>
    </w:p>
    <w:p w14:paraId="0B0B4828" w14:textId="59AA80C4" w:rsidR="00ED63EA" w:rsidRPr="001264F9" w:rsidRDefault="00ED63EA"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διοικητική υποστήριξη της Επιτροπής Συντονισμού Κινητικότητας του Ιδρύματος</w:t>
      </w:r>
      <w:r w:rsidR="00B93652"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44BA64E8" w14:textId="046D95DB" w:rsidR="00F05A1D" w:rsidRPr="001264F9" w:rsidRDefault="00F05A1D"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συλλογή, καταγραφή και αποτύπωση όλων των απαραίτητων στοιχείων και δεικτών, που απαιτούνται για τα συστήματα κατατάξεων των Ανωτάτων Εκπαιδευτικών και Ερευνητικών Ιδρυμάτων διεθνώς, όπως ρυθμό αποφοίτησης, δημιουργία εμπειρογνωμόνων για έκφραση άποψης, στοιχεία για την απασχόληση των αποφοίτων, ερευνητικά δεδομένα, καθώς και στοιχεία αναγνώρισης του ερευνητικού έργου. </w:t>
      </w:r>
    </w:p>
    <w:p w14:paraId="3DBDF2A5" w14:textId="462D124A" w:rsidR="00F05A1D" w:rsidRPr="001264F9" w:rsidRDefault="00F05A1D"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μέριμνα για τον συντονισμό και προώθηση θεμάτων συμμετοχής του Πανεπιστημίου σε διεθνείς έρευνες κατάταξης και αξιολόγησης του Πανεπιστημίου, καθώς και συμμετοχής του σε διεθνή διαπανεπιστημιακά δίκτυα </w:t>
      </w:r>
    </w:p>
    <w:p w14:paraId="22ECBBAD" w14:textId="2966E888" w:rsidR="00EB5686" w:rsidRPr="001264F9" w:rsidRDefault="00F05A1D" w:rsidP="003A5E35">
      <w:pPr>
        <w:pStyle w:val="a7"/>
        <w:numPr>
          <w:ilvl w:val="0"/>
          <w:numId w:val="22"/>
        </w:num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hAnsi="Times New Roman" w:cs="Times New Roman"/>
          <w:color w:val="000000"/>
          <w:sz w:val="24"/>
          <w:szCs w:val="24"/>
        </w:rPr>
        <w:t xml:space="preserve">Την αποτύπωση του Ιδρύματος στις διεθνείς βάσεις δεδομένων </w:t>
      </w:r>
      <w:proofErr w:type="spellStart"/>
      <w:r w:rsidRPr="001264F9">
        <w:rPr>
          <w:rFonts w:ascii="Times New Roman" w:hAnsi="Times New Roman" w:cs="Times New Roman"/>
          <w:color w:val="000000"/>
          <w:sz w:val="24"/>
          <w:szCs w:val="24"/>
        </w:rPr>
        <w:t>κ.λ.π</w:t>
      </w:r>
      <w:proofErr w:type="spellEnd"/>
      <w:r w:rsidRPr="001264F9">
        <w:rPr>
          <w:rFonts w:ascii="Times New Roman" w:hAnsi="Times New Roman" w:cs="Times New Roman"/>
          <w:color w:val="000000"/>
          <w:sz w:val="24"/>
          <w:szCs w:val="24"/>
        </w:rPr>
        <w:t xml:space="preserve">. Ενδεικτικά διεθνή συστήματα </w:t>
      </w:r>
      <w:proofErr w:type="spellStart"/>
      <w:r w:rsidRPr="001264F9">
        <w:rPr>
          <w:rFonts w:ascii="Times New Roman" w:hAnsi="Times New Roman" w:cs="Times New Roman"/>
          <w:color w:val="000000"/>
          <w:sz w:val="24"/>
          <w:szCs w:val="24"/>
        </w:rPr>
        <w:t>rankings</w:t>
      </w:r>
      <w:proofErr w:type="spellEnd"/>
      <w:r w:rsidRPr="001264F9">
        <w:rPr>
          <w:rFonts w:ascii="Times New Roman" w:hAnsi="Times New Roman" w:cs="Times New Roman"/>
          <w:color w:val="000000"/>
          <w:sz w:val="24"/>
          <w:szCs w:val="24"/>
        </w:rPr>
        <w:t xml:space="preserve"> στα οποία το Πανεπιστήμιο Πατρών συμμετέχει με δημιουργία αντίστοιχου προφίλ και αποστολή στοιχείων είναι τα: QS, Web of </w:t>
      </w:r>
      <w:proofErr w:type="spellStart"/>
      <w:r w:rsidRPr="001264F9">
        <w:rPr>
          <w:rFonts w:ascii="Times New Roman" w:hAnsi="Times New Roman" w:cs="Times New Roman"/>
          <w:color w:val="000000"/>
          <w:sz w:val="24"/>
          <w:szCs w:val="24"/>
        </w:rPr>
        <w:t>Metrics</w:t>
      </w:r>
      <w:proofErr w:type="spellEnd"/>
      <w:r w:rsidRPr="001264F9">
        <w:rPr>
          <w:rFonts w:ascii="Times New Roman" w:hAnsi="Times New Roman" w:cs="Times New Roman"/>
          <w:color w:val="000000"/>
          <w:sz w:val="24"/>
          <w:szCs w:val="24"/>
        </w:rPr>
        <w:t>, THE, RUR, U-</w:t>
      </w:r>
      <w:proofErr w:type="spellStart"/>
      <w:r w:rsidRPr="001264F9">
        <w:rPr>
          <w:rFonts w:ascii="Times New Roman" w:hAnsi="Times New Roman" w:cs="Times New Roman"/>
          <w:color w:val="000000"/>
          <w:sz w:val="24"/>
          <w:szCs w:val="24"/>
        </w:rPr>
        <w:t>Multiranking</w:t>
      </w:r>
      <w:proofErr w:type="spellEnd"/>
      <w:r w:rsidRPr="001264F9">
        <w:rPr>
          <w:rFonts w:ascii="Times New Roman" w:hAnsi="Times New Roman" w:cs="Times New Roman"/>
          <w:color w:val="000000"/>
          <w:sz w:val="24"/>
          <w:szCs w:val="24"/>
        </w:rPr>
        <w:t xml:space="preserve">, </w:t>
      </w:r>
      <w:proofErr w:type="spellStart"/>
      <w:r w:rsidRPr="001264F9">
        <w:rPr>
          <w:rFonts w:ascii="Times New Roman" w:hAnsi="Times New Roman" w:cs="Times New Roman"/>
          <w:color w:val="000000"/>
          <w:sz w:val="24"/>
          <w:szCs w:val="24"/>
        </w:rPr>
        <w:t>Leuven</w:t>
      </w:r>
      <w:proofErr w:type="spellEnd"/>
      <w:r w:rsidRPr="001264F9">
        <w:rPr>
          <w:rFonts w:ascii="Times New Roman" w:hAnsi="Times New Roman" w:cs="Times New Roman"/>
          <w:color w:val="000000"/>
          <w:sz w:val="24"/>
          <w:szCs w:val="24"/>
        </w:rPr>
        <w:t xml:space="preserve"> κ.λπ</w:t>
      </w:r>
      <w:r w:rsidR="00B93652" w:rsidRPr="001264F9">
        <w:rPr>
          <w:rFonts w:ascii="Times New Roman" w:hAnsi="Times New Roman" w:cs="Times New Roman"/>
          <w:color w:val="000000"/>
          <w:sz w:val="24"/>
          <w:szCs w:val="24"/>
        </w:rPr>
        <w:t>.</w:t>
      </w:r>
    </w:p>
    <w:p w14:paraId="33783113" w14:textId="4369BF59" w:rsidR="00E30164" w:rsidRPr="001264F9" w:rsidRDefault="00E30164" w:rsidP="003A5E35">
      <w:pPr>
        <w:pStyle w:val="a7"/>
        <w:numPr>
          <w:ilvl w:val="0"/>
          <w:numId w:val="22"/>
        </w:num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Όσες αρμοδιότητες ανατίθενται από τα αρμόδια όργανα του Ιδρύματος. </w:t>
      </w:r>
    </w:p>
    <w:p w14:paraId="0AAE5FA1" w14:textId="24FF7328" w:rsidR="00F05A1D" w:rsidRPr="001264F9" w:rsidRDefault="00F05A1D"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
    <w:p w14:paraId="718F5400" w14:textId="77777777" w:rsidR="004509DB" w:rsidRDefault="004509DB" w:rsidP="003A5E35">
      <w:pPr>
        <w:rPr>
          <w:rFonts w:ascii="Times New Roman" w:eastAsia="Verdana" w:hAnsi="Times New Roman" w:cs="Times New Roman"/>
          <w:b/>
          <w:color w:val="2F5496" w:themeColor="accent1" w:themeShade="BF"/>
          <w:sz w:val="24"/>
          <w:szCs w:val="24"/>
        </w:rPr>
      </w:pPr>
      <w:r>
        <w:rPr>
          <w:rFonts w:ascii="Times New Roman" w:eastAsia="Verdana" w:hAnsi="Times New Roman" w:cs="Times New Roman"/>
          <w:b/>
          <w:color w:val="2F5496" w:themeColor="accent1" w:themeShade="BF"/>
          <w:sz w:val="24"/>
          <w:szCs w:val="24"/>
        </w:rPr>
        <w:br w:type="page"/>
      </w:r>
    </w:p>
    <w:p w14:paraId="3F6B3CB9" w14:textId="27FEB5C0" w:rsidR="002837A6" w:rsidRPr="001264F9" w:rsidRDefault="002837A6" w:rsidP="003A5E35">
      <w:pPr>
        <w:spacing w:after="0" w:line="240" w:lineRule="auto"/>
        <w:jc w:val="center"/>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Β. Γενική Διεύθυνση Οικονομικών Υπηρεσιών και Φοιτητικής Μέριμνας</w:t>
      </w:r>
    </w:p>
    <w:p w14:paraId="7F2A60F3" w14:textId="77777777" w:rsidR="004509DB" w:rsidRDefault="004509DB"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
    <w:p w14:paraId="3841B653" w14:textId="22966842"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1. Διεύθυνση Οικονομικών Υπηρεσιών</w:t>
      </w:r>
    </w:p>
    <w:p w14:paraId="4BFC65D1" w14:textId="01B7883B" w:rsidR="002837A6" w:rsidRPr="001264F9" w:rsidRDefault="002837A6"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Επιχειρησιακός στόχος της Διεύθυνσης είναι ο σχεδιασμός, η κατάρτιση, η εποπτεία και η τροποποίηση του Τακτικού Προϋπολογισμού, του Προγράμματος Δημοσίων Επενδύσεων και των Λοιπών Πηγών Χρηματοδότησης, η κατάρτιση των Δημοσιονομικών Αναλύσεων και Αναφορών καθώς και η αποτελεσματική και μεθοδική διαχείριση των εσόδων του Ιδρύματος από οποιαδήποτε πηγή. Έχει την ευθύνη της διαχείρισης των οικονομικών θεμάτων και συναλλαγών όλων των Υπηρεσιών και των Ακαδημαϊκών Μονάδων του Ιδρύματος καθώς και της μισθοδοσίας όλου του προσωπικού. </w:t>
      </w:r>
    </w:p>
    <w:p w14:paraId="2CDAF0B2"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sz w:val="24"/>
          <w:szCs w:val="24"/>
        </w:rPr>
      </w:pPr>
    </w:p>
    <w:p w14:paraId="6650BA79"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Η Διεύθυνση διαρθρώνεται στα ακόλουθα τμήματα:</w:t>
      </w:r>
    </w:p>
    <w:p w14:paraId="420E9DAE" w14:textId="264D2E18"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 xml:space="preserve">α. </w:t>
      </w:r>
      <w:r w:rsidR="00300A7D" w:rsidRPr="001264F9">
        <w:rPr>
          <w:rFonts w:ascii="Times New Roman" w:eastAsia="Verdana" w:hAnsi="Times New Roman" w:cs="Times New Roman"/>
          <w:sz w:val="24"/>
          <w:szCs w:val="24"/>
        </w:rPr>
        <w:t xml:space="preserve">  </w:t>
      </w:r>
      <w:r w:rsidRPr="001264F9">
        <w:rPr>
          <w:rFonts w:ascii="Times New Roman" w:eastAsia="Verdana" w:hAnsi="Times New Roman" w:cs="Times New Roman"/>
          <w:sz w:val="24"/>
          <w:szCs w:val="24"/>
        </w:rPr>
        <w:t>Τμήμα Προγραμματισμού και Προϋπολογισμού</w:t>
      </w:r>
    </w:p>
    <w:p w14:paraId="45C4015D" w14:textId="07BBC46A"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β.</w:t>
      </w:r>
      <w:r w:rsidR="00300A7D" w:rsidRPr="001264F9">
        <w:rPr>
          <w:rFonts w:ascii="Times New Roman" w:eastAsia="Verdana" w:hAnsi="Times New Roman" w:cs="Times New Roman"/>
          <w:sz w:val="24"/>
          <w:szCs w:val="24"/>
        </w:rPr>
        <w:t xml:space="preserve">  </w:t>
      </w:r>
      <w:r w:rsidRPr="001264F9">
        <w:rPr>
          <w:rFonts w:ascii="Times New Roman" w:eastAsia="Verdana" w:hAnsi="Times New Roman" w:cs="Times New Roman"/>
          <w:sz w:val="24"/>
          <w:szCs w:val="24"/>
        </w:rPr>
        <w:t xml:space="preserve"> Τμήμα Δαπανών</w:t>
      </w:r>
    </w:p>
    <w:p w14:paraId="0B752EDF" w14:textId="7086B869"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 xml:space="preserve">γ. </w:t>
      </w:r>
      <w:r w:rsidR="00300A7D" w:rsidRPr="001264F9">
        <w:rPr>
          <w:rFonts w:ascii="Times New Roman" w:eastAsia="Verdana" w:hAnsi="Times New Roman" w:cs="Times New Roman"/>
          <w:sz w:val="24"/>
          <w:szCs w:val="24"/>
        </w:rPr>
        <w:t xml:space="preserve">  </w:t>
      </w:r>
      <w:r w:rsidRPr="001264F9">
        <w:rPr>
          <w:rFonts w:ascii="Times New Roman" w:eastAsia="Verdana" w:hAnsi="Times New Roman" w:cs="Times New Roman"/>
          <w:sz w:val="24"/>
          <w:szCs w:val="24"/>
        </w:rPr>
        <w:t>Τμήμα Ταμείου</w:t>
      </w:r>
    </w:p>
    <w:p w14:paraId="2993CB93" w14:textId="5DB27BB0"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δ.</w:t>
      </w:r>
      <w:r w:rsidR="00300A7D" w:rsidRPr="001264F9">
        <w:rPr>
          <w:rFonts w:ascii="Times New Roman" w:eastAsia="Verdana" w:hAnsi="Times New Roman" w:cs="Times New Roman"/>
          <w:sz w:val="24"/>
          <w:szCs w:val="24"/>
        </w:rPr>
        <w:t xml:space="preserve">  </w:t>
      </w:r>
      <w:r w:rsidRPr="001264F9">
        <w:rPr>
          <w:rFonts w:ascii="Times New Roman" w:eastAsia="Verdana" w:hAnsi="Times New Roman" w:cs="Times New Roman"/>
          <w:sz w:val="24"/>
          <w:szCs w:val="24"/>
        </w:rPr>
        <w:t xml:space="preserve"> Τμήμα Μισθοδοσίας</w:t>
      </w:r>
    </w:p>
    <w:p w14:paraId="3BA4F5D2" w14:textId="31BD8F67" w:rsidR="00300A7D"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 xml:space="preserve">ε. </w:t>
      </w:r>
      <w:r w:rsidR="00300A7D" w:rsidRPr="001264F9">
        <w:rPr>
          <w:rFonts w:ascii="Times New Roman" w:eastAsia="Verdana" w:hAnsi="Times New Roman" w:cs="Times New Roman"/>
          <w:sz w:val="24"/>
          <w:szCs w:val="24"/>
        </w:rPr>
        <w:t xml:space="preserve">  Τμήμα Προμηθειών, Περιουσίας και Κληροδοτημάτων</w:t>
      </w:r>
    </w:p>
    <w:p w14:paraId="25F58079" w14:textId="70102F5C" w:rsidR="002837A6" w:rsidRPr="001264F9" w:rsidRDefault="00300A7D" w:rsidP="003A5E35">
      <w:pPr>
        <w:shd w:val="clear" w:color="auto" w:fill="FFFFFF" w:themeFill="background1"/>
        <w:spacing w:after="0" w:line="240" w:lineRule="auto"/>
        <w:jc w:val="both"/>
        <w:rPr>
          <w:rFonts w:ascii="Times New Roman" w:eastAsia="Verdana" w:hAnsi="Times New Roman" w:cs="Times New Roman"/>
          <w:sz w:val="24"/>
          <w:szCs w:val="24"/>
        </w:rPr>
      </w:pPr>
      <w:proofErr w:type="spellStart"/>
      <w:r w:rsidRPr="001264F9">
        <w:rPr>
          <w:rFonts w:ascii="Times New Roman" w:eastAsia="Verdana" w:hAnsi="Times New Roman" w:cs="Times New Roman"/>
          <w:sz w:val="24"/>
          <w:szCs w:val="24"/>
        </w:rPr>
        <w:t>στ</w:t>
      </w:r>
      <w:proofErr w:type="spellEnd"/>
      <w:r w:rsidRPr="001264F9">
        <w:rPr>
          <w:rFonts w:ascii="Times New Roman" w:eastAsia="Verdana" w:hAnsi="Times New Roman" w:cs="Times New Roman"/>
          <w:sz w:val="24"/>
          <w:szCs w:val="24"/>
        </w:rPr>
        <w:t xml:space="preserve">. </w:t>
      </w:r>
      <w:r w:rsidR="002837A6" w:rsidRPr="001264F9">
        <w:rPr>
          <w:rFonts w:ascii="Times New Roman" w:eastAsia="Verdana" w:hAnsi="Times New Roman" w:cs="Times New Roman"/>
          <w:sz w:val="24"/>
          <w:szCs w:val="24"/>
        </w:rPr>
        <w:t>Τμήμα Κατάρτισης και Παρακολούθησης Συμβάσεων</w:t>
      </w:r>
    </w:p>
    <w:p w14:paraId="1A9FC1EA"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color w:val="2F5496" w:themeColor="accent1" w:themeShade="BF"/>
          <w:sz w:val="24"/>
          <w:szCs w:val="24"/>
        </w:rPr>
      </w:pPr>
    </w:p>
    <w:p w14:paraId="7DDEF6D6"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00B0F0"/>
          <w:sz w:val="24"/>
          <w:szCs w:val="24"/>
        </w:rPr>
      </w:pPr>
      <w:r w:rsidRPr="001264F9">
        <w:rPr>
          <w:rFonts w:ascii="Times New Roman" w:eastAsia="Verdana" w:hAnsi="Times New Roman" w:cs="Times New Roman"/>
          <w:b/>
          <w:bCs/>
          <w:color w:val="2F5496" w:themeColor="accent1" w:themeShade="BF"/>
          <w:sz w:val="24"/>
          <w:szCs w:val="24"/>
        </w:rPr>
        <w:t xml:space="preserve">α. Τμήμα Προγραμματισμού και Προϋπολογισμού </w:t>
      </w:r>
    </w:p>
    <w:p w14:paraId="6DB05EDC"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22340626"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συγκέντρωση και επεξεργασία στοιχείων για την κατάρτιση του τακτικού προϋπολογισμού και του προϋπολογισμού Δημοσίων Επενδύσεων σε συνεργασία με τις αρμόδιες υπηρεσίες.</w:t>
      </w:r>
    </w:p>
    <w:p w14:paraId="40DCACC2"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αναμόρφωση του προϋπολογισμού. </w:t>
      </w:r>
    </w:p>
    <w:p w14:paraId="6CDC56DB"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παρακολούθηση εκτέλεσης του προϋπολογισμού σε κεντρικό επίπεδο καθώς και του  προϋπολογισμού των επί μέρους Οργανικών Μονάδων. </w:t>
      </w:r>
    </w:p>
    <w:p w14:paraId="5BFCFB3B"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εισήγηση για την έγκριση των δαπανών και τη διεκπεραίωση των εγκριτικών αποφάσεων. </w:t>
      </w:r>
    </w:p>
    <w:p w14:paraId="133EE106"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δέσμευση των απαιτούμενων πιστώσεων για την υλοποίηση των δαπανών του προϋπολογισμού. </w:t>
      </w:r>
    </w:p>
    <w:p w14:paraId="6E4B6DCE"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μέριμνα για την έγκριση είσπραξης των εσόδων και την έγκαιρη χρηματοδότηση. </w:t>
      </w:r>
    </w:p>
    <w:p w14:paraId="5EC074BD"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επίλυση προβλημάτων που ανακύπτουν κατά την εκτέλεση του προϋπολογισμού. </w:t>
      </w:r>
    </w:p>
    <w:p w14:paraId="184B6F13"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υποβολή προτάσεων για την αποτελεσματικότερη αξιοποίηση των πιστώσεων προϋπολογισμού τακτικών και δημοσίων επενδύσεων. </w:t>
      </w:r>
    </w:p>
    <w:p w14:paraId="20F0DB69"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ανάρτηση των απαιτούμενων πράξεων στη Διαύγεια.</w:t>
      </w:r>
    </w:p>
    <w:p w14:paraId="531E04C3"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τήρηση των αναγκαίων βιβλίων και στοιχείων. </w:t>
      </w:r>
    </w:p>
    <w:p w14:paraId="41A9A0D4"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σύνταξη και υποβολή απολογισμού και στατιστικών στοιχείων του προϋπολογισμού σε συνεργασία με τα λοιπά Τμήματα. </w:t>
      </w:r>
    </w:p>
    <w:p w14:paraId="238BC5C0"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σύνταξη απολογισμού εσόδων – εξόδων σε συνεργασία με άλλα Τμήματα. </w:t>
      </w:r>
    </w:p>
    <w:p w14:paraId="442E1D55" w14:textId="77777777" w:rsidR="002837A6" w:rsidRPr="001264F9" w:rsidRDefault="002837A6" w:rsidP="003A5E35">
      <w:pPr>
        <w:pStyle w:val="Default"/>
        <w:numPr>
          <w:ilvl w:val="0"/>
          <w:numId w:val="29"/>
        </w:numPr>
        <w:jc w:val="both"/>
      </w:pPr>
      <w:r w:rsidRPr="001264F9">
        <w:t xml:space="preserve">Τη συγκέντρωση, κατανομή και επεξεργασία των αιτημάτων για τις ανάγκες όλων των Ακαδημαϊκών Μονάδων και Λοιπών Μονάδων του Ιδρύματος. </w:t>
      </w:r>
    </w:p>
    <w:p w14:paraId="382823C4" w14:textId="77777777" w:rsidR="002837A6" w:rsidRPr="001264F9" w:rsidRDefault="002837A6" w:rsidP="003A5E35">
      <w:pPr>
        <w:pStyle w:val="Default"/>
        <w:numPr>
          <w:ilvl w:val="0"/>
          <w:numId w:val="29"/>
        </w:numPr>
      </w:pPr>
      <w:r w:rsidRPr="001264F9">
        <w:t>Την επεξεργασία των αιτημάτων.</w:t>
      </w:r>
    </w:p>
    <w:p w14:paraId="76F0E087" w14:textId="77777777" w:rsidR="002837A6" w:rsidRPr="001264F9" w:rsidRDefault="002837A6" w:rsidP="003A5E35">
      <w:pPr>
        <w:pStyle w:val="Default"/>
        <w:numPr>
          <w:ilvl w:val="0"/>
          <w:numId w:val="29"/>
        </w:numPr>
      </w:pPr>
      <w:r w:rsidRPr="001264F9">
        <w:t>Την κατάρτιση του σχεδίου Οικονομικού Προγραμματισμού.</w:t>
      </w:r>
    </w:p>
    <w:p w14:paraId="11E2A271" w14:textId="77777777" w:rsidR="002837A6" w:rsidRPr="001264F9" w:rsidRDefault="002837A6" w:rsidP="003A5E35">
      <w:pPr>
        <w:pStyle w:val="Default"/>
        <w:numPr>
          <w:ilvl w:val="0"/>
          <w:numId w:val="29"/>
        </w:numPr>
      </w:pPr>
      <w:r w:rsidRPr="001264F9">
        <w:t>Την τροποποίηση του σχεδίου Οικονομικού Προγραμματισμού.</w:t>
      </w:r>
    </w:p>
    <w:p w14:paraId="3E7E8538" w14:textId="77777777" w:rsidR="002837A6" w:rsidRPr="001264F9" w:rsidRDefault="002837A6" w:rsidP="003A5E35">
      <w:pPr>
        <w:pStyle w:val="Default"/>
        <w:numPr>
          <w:ilvl w:val="0"/>
          <w:numId w:val="29"/>
        </w:numPr>
      </w:pPr>
      <w:r w:rsidRPr="001264F9">
        <w:t xml:space="preserve">Την παρακολούθηση της εκτέλεσης του Οικονομικού Προγραμματισμού. </w:t>
      </w:r>
    </w:p>
    <w:p w14:paraId="16C989B7" w14:textId="77777777" w:rsidR="002837A6" w:rsidRPr="001264F9" w:rsidRDefault="002837A6" w:rsidP="003A5E35">
      <w:pPr>
        <w:pStyle w:val="Default"/>
        <w:numPr>
          <w:ilvl w:val="0"/>
          <w:numId w:val="29"/>
        </w:numPr>
        <w:jc w:val="both"/>
      </w:pPr>
      <w:r w:rsidRPr="001264F9">
        <w:t xml:space="preserve">Την υποβολή αιτημάτων για την δέσμευση στον Οικονομικό Προϋπολογισμό.  </w:t>
      </w:r>
    </w:p>
    <w:p w14:paraId="4CB4F930" w14:textId="77777777" w:rsidR="002837A6" w:rsidRPr="001264F9" w:rsidRDefault="002837A6" w:rsidP="003A5E35">
      <w:pPr>
        <w:pStyle w:val="Default"/>
        <w:numPr>
          <w:ilvl w:val="0"/>
          <w:numId w:val="29"/>
        </w:numPr>
        <w:jc w:val="both"/>
      </w:pPr>
      <w:r w:rsidRPr="001264F9">
        <w:t>Τη συνεργασία με τις Ακαδημαϊκές και Διοικητικές και Λοιπές Μονάδες σε θέματα Οικονομικού Προγραμματισμού.</w:t>
      </w:r>
    </w:p>
    <w:p w14:paraId="55C879C2" w14:textId="77777777" w:rsidR="002837A6" w:rsidRPr="001264F9" w:rsidRDefault="002837A6" w:rsidP="003A5E35">
      <w:pPr>
        <w:pStyle w:val="Default"/>
        <w:numPr>
          <w:ilvl w:val="0"/>
          <w:numId w:val="29"/>
        </w:numPr>
        <w:rPr>
          <w:color w:val="auto"/>
        </w:rPr>
      </w:pPr>
      <w:r w:rsidRPr="001264F9">
        <w:rPr>
          <w:color w:val="auto"/>
        </w:rPr>
        <w:t>Τη στατιστική επεξεργασία και την κατάθεση αναφορών.</w:t>
      </w:r>
    </w:p>
    <w:p w14:paraId="06F3E0B8"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παρακολούθηση των εσόδων και των πληρωμών των δαπανών καθώς και τον προσδιορισμό του ταμειακού υπολοίπου και την έκδοση μηνιαίας αναφοράς προς την Διοίκηση. </w:t>
      </w:r>
    </w:p>
    <w:p w14:paraId="5500B322"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των βιβλίων και στοιχείων που προβλέπονται από την κείμενη νομοθεσία.</w:t>
      </w:r>
    </w:p>
    <w:p w14:paraId="16E4F359"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σύνταξη του απολογισμού και ισολογισμού κάθε διαχειριστικής χρήσης. </w:t>
      </w:r>
    </w:p>
    <w:p w14:paraId="6858688F"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Την καταχώρηση των λογιστικών εγγράφων. </w:t>
      </w:r>
    </w:p>
    <w:p w14:paraId="22B01DE0"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Τις συμφωνίες των λογαριασμών σύμφωνα με το Ενιαίο Λογιστικό Πρότυπο. </w:t>
      </w:r>
    </w:p>
    <w:p w14:paraId="5976F1BD"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Την έκδοση καταστάσεων απολογισμού και ισολογισμού. </w:t>
      </w:r>
    </w:p>
    <w:p w14:paraId="4324D7EC"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 xml:space="preserve">Το κλείσιμο κάθε διαχειριστικής χρήσης. </w:t>
      </w:r>
    </w:p>
    <w:p w14:paraId="777C40AA"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συνεργασία με τους Ορκωτούς Ελεγκτές για τη σύνταξη της ετήσιας έκθεσης οικονομικής διαχείρισης.</w:t>
      </w:r>
    </w:p>
    <w:p w14:paraId="74C9A1FB"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σύνταξη εισηγητικών εκθέσεων σύμφωνα με τις οδηγίες των Οργάνων Διοίκησης του Ιδρύματος. </w:t>
      </w:r>
    </w:p>
    <w:p w14:paraId="76580D7F"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Την έκδοση και συμφωνία των ασφαλιστικών κρατήσεων.</w:t>
      </w:r>
    </w:p>
    <w:p w14:paraId="2B0AAFF5"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Την έκδοση και συμφωνία των φόρων υπέρ Δημοσίου.</w:t>
      </w:r>
    </w:p>
    <w:p w14:paraId="540D165B" w14:textId="77777777" w:rsidR="002837A6" w:rsidRPr="001264F9" w:rsidRDefault="002837A6" w:rsidP="003A5E35">
      <w:pPr>
        <w:pStyle w:val="a7"/>
        <w:numPr>
          <w:ilvl w:val="0"/>
          <w:numId w:val="29"/>
        </w:numPr>
        <w:autoSpaceDE w:val="0"/>
        <w:autoSpaceDN w:val="0"/>
        <w:adjustRightInd w:val="0"/>
        <w:spacing w:after="0" w:line="240" w:lineRule="auto"/>
        <w:rPr>
          <w:rFonts w:ascii="Times New Roman" w:hAnsi="Times New Roman" w:cs="Times New Roman"/>
          <w:sz w:val="24"/>
          <w:szCs w:val="24"/>
        </w:rPr>
      </w:pPr>
      <w:r w:rsidRPr="001264F9">
        <w:rPr>
          <w:rFonts w:ascii="Times New Roman" w:hAnsi="Times New Roman" w:cs="Times New Roman"/>
          <w:sz w:val="24"/>
          <w:szCs w:val="24"/>
        </w:rPr>
        <w:t>Τη σύνταξη και υποβολή της φορολογικής δήλωσης και ακίνητης  περιουσίας (Ε9).</w:t>
      </w:r>
    </w:p>
    <w:p w14:paraId="151F7E6C"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και υποβολή των λοιπών καταστάσεων που προβλέπονται από την φορολογική και ασφαλιστική νομοθεσία.</w:t>
      </w:r>
    </w:p>
    <w:p w14:paraId="7441B525"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εφαρμογή του Διπλογραφικού Λογιστικού συστήματος σύμφωνα με το Ενιαίο Λογιστικό Πρότυπο.</w:t>
      </w:r>
    </w:p>
    <w:p w14:paraId="17CF4A53" w14:textId="77777777" w:rsidR="002837A6" w:rsidRPr="001264F9" w:rsidRDefault="002837A6" w:rsidP="003A5E35">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επιμέλεια για την ορθή καταχώριση των λογιστικών και συμψηφιστικών εγγράφων.  </w:t>
      </w:r>
    </w:p>
    <w:p w14:paraId="06630BA0"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42DBEC8A"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 Τμήμα Δαπανών</w:t>
      </w:r>
    </w:p>
    <w:p w14:paraId="0A0E2FF8"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5D52FBA8"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συγκέντρωση των δικαιολογητικών, τον έλεγχο της νομιμότητας και κανονικότητας των δαπανών, την πληρότητά τους, την καταχώριση των στοιχείων στα τηρούμενα λογισμικά προγράμματα. </w:t>
      </w:r>
    </w:p>
    <w:p w14:paraId="538D4F92"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εκκαθάριση και </w:t>
      </w:r>
      <w:proofErr w:type="spellStart"/>
      <w:r w:rsidRPr="001264F9">
        <w:rPr>
          <w:rFonts w:ascii="Times New Roman" w:hAnsi="Times New Roman" w:cs="Times New Roman"/>
          <w:color w:val="000000"/>
          <w:sz w:val="24"/>
          <w:szCs w:val="24"/>
        </w:rPr>
        <w:t>ενταλματοποίηση</w:t>
      </w:r>
      <w:proofErr w:type="spellEnd"/>
      <w:r w:rsidRPr="001264F9">
        <w:rPr>
          <w:rFonts w:ascii="Times New Roman" w:hAnsi="Times New Roman" w:cs="Times New Roman"/>
          <w:color w:val="000000"/>
          <w:sz w:val="24"/>
          <w:szCs w:val="24"/>
        </w:rPr>
        <w:t xml:space="preserve"> των κάθε είδους δαπανών. </w:t>
      </w:r>
    </w:p>
    <w:p w14:paraId="6F327152"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έκδοση των χρηματικών ενταλμάτων πληρωμής και προκαταβολών. </w:t>
      </w:r>
    </w:p>
    <w:p w14:paraId="7D325C75"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απόδοση των προκαταβολών. </w:t>
      </w:r>
    </w:p>
    <w:p w14:paraId="1011F682"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αποστολή και παραλαβή των χρηματικών ενταλμάτων για υπογραφή από το αρμόδιο όργανο. </w:t>
      </w:r>
    </w:p>
    <w:p w14:paraId="1C2A9266"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ανάρτηση των απαιτούμενων πράξεων στη Διαύγεια. </w:t>
      </w:r>
    </w:p>
    <w:p w14:paraId="283F1D3C"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απόδοση κάθε είδους κρατήσεων υπέρ τρίτων. </w:t>
      </w:r>
    </w:p>
    <w:p w14:paraId="185159E5"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παρακολούθηση και ορθή τήρηση του Μητρώου Δεσμεύσεων. </w:t>
      </w:r>
    </w:p>
    <w:p w14:paraId="03F26A88"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μέριμνα για την τήρηση των αναγκαίων λογιστικών στοιχείων και βιβλίων σύμφωνα με το Δημόσιο Λογιστικό και το Διπλογραφικό σύστημα. </w:t>
      </w:r>
    </w:p>
    <w:p w14:paraId="05ED89B3"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ενημέρωση του Κεντρικού Ηλεκτρονικού Μητρώου Δημοσίων Συμβάσεων όπου απαιτείται. </w:t>
      </w:r>
    </w:p>
    <w:p w14:paraId="04C8448A" w14:textId="77777777" w:rsidR="002837A6" w:rsidRPr="001264F9" w:rsidRDefault="002837A6" w:rsidP="003A5E35">
      <w:pPr>
        <w:pStyle w:val="a7"/>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διαφύλαξη των πρωτότυπων παραστατικών στοιχείων και παντός εγγράφου στοιχείου και στελέχους για κάθε δαπάνη ή ενέργεια του Τμήματος.</w:t>
      </w:r>
    </w:p>
    <w:p w14:paraId="11FA1191"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highlight w:val="yellow"/>
        </w:rPr>
      </w:pPr>
    </w:p>
    <w:p w14:paraId="41809A54"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 Τμήμα Ταμείου</w:t>
      </w:r>
    </w:p>
    <w:p w14:paraId="7DAD5A42"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7E6C9CB2"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παραλαβή και εξόφληση των χρηματικών ενταλμάτων.</w:t>
      </w:r>
    </w:p>
    <w:p w14:paraId="27C44948"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είσπραξη των εσόδων και τη σύνταξη καταστάσεων εισπράξεων.</w:t>
      </w:r>
    </w:p>
    <w:p w14:paraId="303C294C"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πληρωμή των δαπανών. </w:t>
      </w:r>
    </w:p>
    <w:p w14:paraId="0F090FCB"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τήρηση των βιβλίων που προβλέπεται από την νομοθεσία. </w:t>
      </w:r>
    </w:p>
    <w:p w14:paraId="69AFA7A6"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έγκαιρη πληρωμή των κρατήσεων υπέρ Τρίτων και Δημοσίου.</w:t>
      </w:r>
    </w:p>
    <w:p w14:paraId="12BF8165"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αρχειοθέτηση των στοιχείων. </w:t>
      </w:r>
    </w:p>
    <w:p w14:paraId="57D3BD5B"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έλεγχο και την παρακολούθηση των λογαριασμών των Τραπεζών και τη συμφωνία των ταμειακών υπολοίπων. </w:t>
      </w:r>
    </w:p>
    <w:p w14:paraId="711438B4" w14:textId="77777777" w:rsidR="002837A6" w:rsidRPr="001264F9" w:rsidRDefault="002837A6" w:rsidP="003A5E35">
      <w:pPr>
        <w:pStyle w:val="a7"/>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ενημέρωση των δικαιούχων για το ποσό που πρέπει να εισπραχθεί, την προσκόμιση και τον έλεγχο των απαραίτητων δικαιολογητικών για την πληρωμή. </w:t>
      </w:r>
    </w:p>
    <w:p w14:paraId="2FD039C4" w14:textId="77777777" w:rsidR="002837A6" w:rsidRPr="001264F9" w:rsidRDefault="002837A6" w:rsidP="003A5E35">
      <w:pPr>
        <w:pStyle w:val="a7"/>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τήρηση βιβλίου Ταμείου.</w:t>
      </w:r>
    </w:p>
    <w:p w14:paraId="6244EF17" w14:textId="77777777" w:rsidR="002837A6" w:rsidRPr="001264F9" w:rsidRDefault="002837A6" w:rsidP="003A5E35">
      <w:pPr>
        <w:pStyle w:val="a7"/>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φύλαξη και διασφάλιση χρημάτων, αξιών και άλλων στοιχείων. </w:t>
      </w:r>
    </w:p>
    <w:p w14:paraId="09952BDC" w14:textId="77777777" w:rsidR="002837A6" w:rsidRPr="001264F9" w:rsidRDefault="002837A6" w:rsidP="003A5E35">
      <w:pPr>
        <w:pStyle w:val="a7"/>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έκδοση </w:t>
      </w:r>
      <w:proofErr w:type="spellStart"/>
      <w:r w:rsidRPr="001264F9">
        <w:rPr>
          <w:rFonts w:ascii="Times New Roman" w:hAnsi="Times New Roman" w:cs="Times New Roman"/>
          <w:color w:val="000000"/>
          <w:sz w:val="24"/>
          <w:szCs w:val="24"/>
        </w:rPr>
        <w:t>παραβόλων</w:t>
      </w:r>
      <w:proofErr w:type="spellEnd"/>
      <w:r w:rsidRPr="001264F9">
        <w:rPr>
          <w:rFonts w:ascii="Times New Roman" w:hAnsi="Times New Roman" w:cs="Times New Roman"/>
          <w:color w:val="000000"/>
          <w:sz w:val="24"/>
          <w:szCs w:val="24"/>
        </w:rPr>
        <w:t xml:space="preserve">. </w:t>
      </w:r>
    </w:p>
    <w:p w14:paraId="3AC05CFB" w14:textId="77777777" w:rsidR="002837A6" w:rsidRPr="001264F9" w:rsidRDefault="002837A6" w:rsidP="003A5E35">
      <w:pPr>
        <w:pStyle w:val="a7"/>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Τη συνεργασία με τις Τράπεζες.</w:t>
      </w:r>
    </w:p>
    <w:p w14:paraId="00BBDCA8"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383AB2C9"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 Τμήμα Μισθοδοσίας</w:t>
      </w:r>
    </w:p>
    <w:p w14:paraId="3EE9AE06"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25C5F053"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υπολογισμό τις μισθοδοσίας του πάσης φύσεως προσωπικού, την παρακολούθηση και υλοποίηση των μισθολογικών μεταβολών. </w:t>
      </w:r>
    </w:p>
    <w:p w14:paraId="35A17951"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τήρηση φυσικού και ηλεκτρονικού μισθολογικού μητρώου – τη σύνταξη ατομικών δελτίων μισθοδοσίας. </w:t>
      </w:r>
    </w:p>
    <w:p w14:paraId="0EB7F81D"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έκδοση και χορήγηση, πιστοποιητικών και αντιγράφων μισθοδοσίας και δαπανών.</w:t>
      </w:r>
    </w:p>
    <w:p w14:paraId="42B6224A"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έκδοση και χορήγηση βεβαιώσεων των ετήσιων εκκαθαριστικών για φορολογική χρήση.</w:t>
      </w:r>
    </w:p>
    <w:p w14:paraId="604E3BBC"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 χορήγηση βεβαιώσεων που αφορούν κρατήσεις Ασφαλιστικών Ταμείων.</w:t>
      </w:r>
    </w:p>
    <w:p w14:paraId="345686BF"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εκκαθάριση και πληρωμή πρόσθετων αμοιβών, αποζημιώσεων και δικαστικών αποφάσεων. </w:t>
      </w:r>
    </w:p>
    <w:p w14:paraId="767C12FE"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υπολογισμό των κρατήσεων υπέρ Τρίτων και του Δημοσίου. </w:t>
      </w:r>
    </w:p>
    <w:p w14:paraId="10F190AA"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τήρηση των αναγκαίων βιβλίων και στοιχείων.</w:t>
      </w:r>
    </w:p>
    <w:p w14:paraId="1E477CF0"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υποβολή των ηλεκτρονικών αρχείων μισθοδοσίας στην Ενιαία Αρχή Πληρωμών καθώς και των πληρωμών συνεδρίων, οδοιπορικών και εκπαιδευτικών αδειών.</w:t>
      </w:r>
    </w:p>
    <w:p w14:paraId="3790B8FD"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υποβολή στατιστικών στοιχείων μισθοδοσίας. </w:t>
      </w:r>
    </w:p>
    <w:p w14:paraId="4615856C"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παροχή στοιχείων για την συμπλήρωση των συνταξιοδοτικών εντύπων για την συνταξιοδότηση του κάθε είδους προσωπικού.</w:t>
      </w:r>
    </w:p>
    <w:p w14:paraId="42AC4CF6"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ηλεκτρονική υποβολή τακτικών και συμπληρωματικών ΑΠΔ στο ΙΚΑ. </w:t>
      </w:r>
    </w:p>
    <w:p w14:paraId="67115334"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ηλεκτρονική υποβολή αρχείων σε ασφαλιστικά ταμεία και Α.Α.Δ.Ε. </w:t>
      </w:r>
    </w:p>
    <w:p w14:paraId="1EB1E9EE"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έκδοση πράξεων Επιστροφής </w:t>
      </w:r>
      <w:proofErr w:type="spellStart"/>
      <w:r w:rsidRPr="001264F9">
        <w:rPr>
          <w:rFonts w:ascii="Times New Roman" w:hAnsi="Times New Roman" w:cs="Times New Roman"/>
          <w:color w:val="000000"/>
          <w:sz w:val="24"/>
          <w:szCs w:val="24"/>
        </w:rPr>
        <w:t>Αχρεωστήτως</w:t>
      </w:r>
      <w:proofErr w:type="spellEnd"/>
      <w:r w:rsidRPr="001264F9">
        <w:rPr>
          <w:rFonts w:ascii="Times New Roman" w:hAnsi="Times New Roman" w:cs="Times New Roman"/>
          <w:color w:val="000000"/>
          <w:sz w:val="24"/>
          <w:szCs w:val="24"/>
        </w:rPr>
        <w:t xml:space="preserve"> Καταβληθέντων.</w:t>
      </w:r>
    </w:p>
    <w:p w14:paraId="2A68027D"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Βεβαιώσεις οφειλής στις Δ.Ο.Υ. </w:t>
      </w:r>
    </w:p>
    <w:p w14:paraId="733443A2"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έκδοση φύλλων διακοπής μισθοδοσίας.</w:t>
      </w:r>
    </w:p>
    <w:p w14:paraId="37138FF8"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υπολογισμό αναδρομικών και καταβολής επιδομάτων. </w:t>
      </w:r>
    </w:p>
    <w:p w14:paraId="0486E926" w14:textId="77777777" w:rsidR="002837A6" w:rsidRPr="001264F9" w:rsidRDefault="002837A6" w:rsidP="003A5E35">
      <w:pPr>
        <w:pStyle w:val="a7"/>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τήρηση των αναγκαίων βιβλίων και στοιχείων.</w:t>
      </w:r>
    </w:p>
    <w:p w14:paraId="46AB184B" w14:textId="77777777" w:rsidR="002837A6" w:rsidRPr="001264F9" w:rsidRDefault="002837A6" w:rsidP="003A5E35">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εκτέλεση και εφαρμογή των νόμων και εγκυκλίων που αφορούν μισθοδοτικά θέματα.</w:t>
      </w:r>
    </w:p>
    <w:p w14:paraId="2CCFC5A5" w14:textId="77777777" w:rsidR="002837A6" w:rsidRPr="001264F9" w:rsidRDefault="002837A6" w:rsidP="003A5E35">
      <w:pPr>
        <w:pStyle w:val="a7"/>
        <w:numPr>
          <w:ilvl w:val="0"/>
          <w:numId w:val="32"/>
        </w:numPr>
        <w:shd w:val="clear" w:color="auto" w:fill="FFFFFF" w:themeFill="background1"/>
        <w:autoSpaceDE w:val="0"/>
        <w:autoSpaceDN w:val="0"/>
        <w:adjustRightInd w:val="0"/>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hAnsi="Times New Roman" w:cs="Times New Roman"/>
          <w:color w:val="000000"/>
          <w:sz w:val="24"/>
          <w:szCs w:val="24"/>
        </w:rPr>
        <w:t>Τη στατιστική επεξεργασία των στοιχείων μισθοδοσίας.</w:t>
      </w:r>
    </w:p>
    <w:p w14:paraId="39DE20F6" w14:textId="77777777" w:rsidR="002837A6" w:rsidRPr="001264F9" w:rsidRDefault="002837A6" w:rsidP="003A5E35">
      <w:pPr>
        <w:pStyle w:val="a7"/>
        <w:shd w:val="clear" w:color="auto" w:fill="FFFFFF" w:themeFill="background1"/>
        <w:autoSpaceDE w:val="0"/>
        <w:autoSpaceDN w:val="0"/>
        <w:adjustRightInd w:val="0"/>
        <w:spacing w:after="0" w:line="240" w:lineRule="auto"/>
        <w:ind w:left="284"/>
        <w:jc w:val="both"/>
        <w:rPr>
          <w:rFonts w:ascii="Times New Roman" w:eastAsia="Verdana" w:hAnsi="Times New Roman" w:cs="Times New Roman"/>
          <w:bCs/>
          <w:color w:val="2F5496" w:themeColor="accent1" w:themeShade="BF"/>
          <w:sz w:val="24"/>
          <w:szCs w:val="24"/>
        </w:rPr>
      </w:pPr>
    </w:p>
    <w:p w14:paraId="2797FD7C"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ε. Τμήμα Προμηθειών, Περιουσίας και Κληροδοτημάτων</w:t>
      </w:r>
    </w:p>
    <w:p w14:paraId="0CE4392B"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2A71E629"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διενέργεια κάθε είδους προμήθειας. </w:t>
      </w:r>
    </w:p>
    <w:p w14:paraId="6E978DEE"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συγκέντρωση των διαφόρων αιτημάτων για προμήθειες, την επεξεργασία τους, την υποβολή των οικονομικών δεδομένων σύμφωνα με τον εκτελούμενο προϋπολογισμό για την λήψη σχετικών προεγκρίσεων ή εγκρίσεων των προμηθειών. </w:t>
      </w:r>
    </w:p>
    <w:p w14:paraId="472CD7E6"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κατάρτιση και σύνταξη του προγράμματος προμηθειών. </w:t>
      </w:r>
    </w:p>
    <w:p w14:paraId="1E6376E3"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υποβολή των σχετικών μελετών. </w:t>
      </w:r>
    </w:p>
    <w:p w14:paraId="68D49E41" w14:textId="77777777" w:rsidR="002837A6" w:rsidRPr="001264F9" w:rsidRDefault="002837A6" w:rsidP="003A5E35">
      <w:pPr>
        <w:pStyle w:val="a7"/>
        <w:numPr>
          <w:ilvl w:val="0"/>
          <w:numId w:val="34"/>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των προκηρύξεων και τη δημοσίευσή τους στον Τύπο και την ιστοσελίδα του Ιδρύματος σύμφωνα με την κείμενη νομοθεσία.</w:t>
      </w:r>
    </w:p>
    <w:p w14:paraId="3FC821DE"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συγκρότηση επιτροπών διενέργειας διαγωνισμών και επιτροπών παρακολούθησης και παραλαβής. </w:t>
      </w:r>
    </w:p>
    <w:p w14:paraId="7BC81DF5"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τον εκτελωνισμό εφοδίων που εισάγονται από το εξωτερικό. </w:t>
      </w:r>
    </w:p>
    <w:p w14:paraId="473237D0"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των αναγκαίων βιβλίων σχετικά με τις προμήθειες.</w:t>
      </w:r>
    </w:p>
    <w:p w14:paraId="6C94117C"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και υποβολή στατιστικών και απολογιστικών στοιχείων σχετικά με την εκτέλεση του προγράμματος προμηθειών.</w:t>
      </w:r>
    </w:p>
    <w:p w14:paraId="076FA39B"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απογραφή της κινητής και ακίνητης περιουσίας του Ιδρύματος. </w:t>
      </w:r>
    </w:p>
    <w:p w14:paraId="60E437F7"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παρακολούθηση και τη διασφάλιση της περιουσίας. </w:t>
      </w:r>
    </w:p>
    <w:p w14:paraId="2E43E396"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διαφύλαξη των τίτλων κτήσης, την τήρηση του κτηματολογίου και την ενημέρωση της ακίνητης περιουσίας (Ε9).</w:t>
      </w:r>
    </w:p>
    <w:p w14:paraId="7D7EB7B2"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τήρησης των βιβλίων παγίων και κάθε άλλου βιβλίου ή στοιχείου.</w:t>
      </w:r>
    </w:p>
    <w:p w14:paraId="015A2F70"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εκκαθάριση των περιουσιών που καταλείπονται στο Πανεπιστήμιο από κληρονομιές, καταπιστεύματα, κληροδοσίες, δωρεές χωρίς αίρεση.</w:t>
      </w:r>
    </w:p>
    <w:p w14:paraId="7BDA9441"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αποδοχή ή αποποίηση κληρονομιών, κληροδοτημάτων ή δωρεών καθώς και την αξιοποίηση της περιουσίας σύμφωνα με τις αποφάσεις της Διοίκησης. </w:t>
      </w:r>
    </w:p>
    <w:p w14:paraId="0B768724"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εκπλήρωση των απαιτήσεων και δικαιωμάτων καθώς και την πραγματοποίηση των δαπανών των κληρονομιών, κληροδοσιών και δωρεών.</w:t>
      </w:r>
    </w:p>
    <w:p w14:paraId="5D2B22F4"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επισκευή, εκποίηση ή καταστροφή του παλαιού υλικού σύμφωνα με την νομοθεσία. </w:t>
      </w:r>
    </w:p>
    <w:p w14:paraId="5AE8D14B"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κατάρτιση στατιστικών και υποβολή εκθέσεων ή μελετών για την πορεία εκτέλεσης των σκοπών των κληρονομιών, κληροδοτημάτων και δωρεών. </w:t>
      </w:r>
    </w:p>
    <w:p w14:paraId="30B1FE3E" w14:textId="77777777" w:rsidR="002837A6" w:rsidRPr="001264F9" w:rsidRDefault="002837A6" w:rsidP="003A5E35">
      <w:pPr>
        <w:pStyle w:val="a7"/>
        <w:numPr>
          <w:ilvl w:val="0"/>
          <w:numId w:val="3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διαχείριση κάθε είδους αναλώσιμου υλικού. </w:t>
      </w:r>
    </w:p>
    <w:p w14:paraId="37735BC1" w14:textId="77777777" w:rsidR="002837A6" w:rsidRPr="001264F9" w:rsidRDefault="002837A6" w:rsidP="003A5E35">
      <w:pPr>
        <w:autoSpaceDE w:val="0"/>
        <w:autoSpaceDN w:val="0"/>
        <w:adjustRightInd w:val="0"/>
        <w:spacing w:after="0" w:line="240" w:lineRule="auto"/>
        <w:rPr>
          <w:rFonts w:ascii="Times New Roman" w:hAnsi="Times New Roman" w:cs="Times New Roman"/>
          <w:color w:val="00B050"/>
          <w:sz w:val="24"/>
          <w:szCs w:val="24"/>
        </w:rPr>
      </w:pPr>
    </w:p>
    <w:p w14:paraId="41BA1037"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proofErr w:type="spellStart"/>
      <w:r w:rsidRPr="001264F9">
        <w:rPr>
          <w:rFonts w:ascii="Times New Roman" w:eastAsia="Verdana" w:hAnsi="Times New Roman" w:cs="Times New Roman"/>
          <w:b/>
          <w:bCs/>
          <w:color w:val="2F5496" w:themeColor="accent1" w:themeShade="BF"/>
          <w:sz w:val="24"/>
          <w:szCs w:val="24"/>
        </w:rPr>
        <w:t>στ</w:t>
      </w:r>
      <w:proofErr w:type="spellEnd"/>
      <w:r w:rsidRPr="001264F9">
        <w:rPr>
          <w:rFonts w:ascii="Times New Roman" w:eastAsia="Verdana" w:hAnsi="Times New Roman" w:cs="Times New Roman"/>
          <w:b/>
          <w:bCs/>
          <w:color w:val="2F5496" w:themeColor="accent1" w:themeShade="BF"/>
          <w:sz w:val="24"/>
          <w:szCs w:val="24"/>
        </w:rPr>
        <w:t>. Τμήμα Κατάρτισης και Παρακολούθησης Συμβάσεων</w:t>
      </w:r>
    </w:p>
    <w:p w14:paraId="1A0CDFE1"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7AF582AB" w14:textId="3D785155" w:rsidR="002837A6" w:rsidRPr="003A5E35"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3A5E35">
        <w:rPr>
          <w:rFonts w:ascii="Times New Roman" w:hAnsi="Times New Roman" w:cs="Times New Roman"/>
          <w:sz w:val="24"/>
          <w:szCs w:val="24"/>
        </w:rPr>
        <w:t>Την κατάρτιση συμβάσεων προμηθειών,</w:t>
      </w:r>
      <w:r w:rsidR="00923CAC" w:rsidRPr="003A5E35">
        <w:rPr>
          <w:rFonts w:ascii="Times New Roman" w:hAnsi="Times New Roman" w:cs="Times New Roman"/>
          <w:sz w:val="24"/>
          <w:szCs w:val="24"/>
        </w:rPr>
        <w:t xml:space="preserve"> παροχής υπηρεσιών, </w:t>
      </w:r>
      <w:r w:rsidRPr="003A5E35">
        <w:rPr>
          <w:rFonts w:ascii="Times New Roman" w:hAnsi="Times New Roman" w:cs="Times New Roman"/>
          <w:sz w:val="24"/>
          <w:szCs w:val="24"/>
        </w:rPr>
        <w:t>εκμισθώσεων, εκτέλεσης έργων και μελετών.</w:t>
      </w:r>
    </w:p>
    <w:p w14:paraId="37A2C259" w14:textId="77777777" w:rsidR="002837A6" w:rsidRPr="003A5E35" w:rsidRDefault="002837A6" w:rsidP="003A5E35">
      <w:pPr>
        <w:pStyle w:val="a7"/>
        <w:numPr>
          <w:ilvl w:val="0"/>
          <w:numId w:val="33"/>
        </w:numPr>
        <w:autoSpaceDE w:val="0"/>
        <w:autoSpaceDN w:val="0"/>
        <w:adjustRightInd w:val="0"/>
        <w:spacing w:after="0" w:line="240" w:lineRule="auto"/>
        <w:rPr>
          <w:rFonts w:ascii="Times New Roman" w:hAnsi="Times New Roman" w:cs="Times New Roman"/>
          <w:sz w:val="24"/>
          <w:szCs w:val="24"/>
        </w:rPr>
      </w:pPr>
      <w:r w:rsidRPr="003A5E35">
        <w:rPr>
          <w:rFonts w:ascii="Times New Roman" w:hAnsi="Times New Roman" w:cs="Times New Roman"/>
          <w:sz w:val="24"/>
          <w:szCs w:val="24"/>
        </w:rPr>
        <w:t>Τη μέριμνα για την υπογραφή και τη διακήρυξη Συμβάσεων.</w:t>
      </w:r>
    </w:p>
    <w:p w14:paraId="7A069D48" w14:textId="6FA88EE5" w:rsidR="002837A6" w:rsidRPr="003A5E35"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3A5E35">
        <w:rPr>
          <w:rFonts w:ascii="Times New Roman" w:hAnsi="Times New Roman" w:cs="Times New Roman"/>
          <w:sz w:val="24"/>
          <w:szCs w:val="24"/>
        </w:rPr>
        <w:t>Την παρακολούθηση της τήρησης των όρων των συμβάσεων</w:t>
      </w:r>
      <w:r w:rsidR="00923CAC" w:rsidRPr="003A5E35">
        <w:rPr>
          <w:rFonts w:ascii="Times New Roman" w:hAnsi="Times New Roman" w:cs="Times New Roman"/>
          <w:sz w:val="24"/>
          <w:szCs w:val="24"/>
        </w:rPr>
        <w:t xml:space="preserve"> πλην όσων σύμφωνα με την εκάστοτε νομοθεσία ανήκουν σε άλλες οργανικές μονάδες ή όργανα του Πανεπιστημίου.</w:t>
      </w:r>
    </w:p>
    <w:p w14:paraId="6ACCC1E6" w14:textId="77777777" w:rsidR="002837A6" w:rsidRPr="001264F9"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καταχώρηση και ενημέρωση στο Κεντρικό Ηλεκτρονικό Μητρώο Δημοσίων Συμβάσεων και τη Διαύγεια.</w:t>
      </w:r>
    </w:p>
    <w:p w14:paraId="4C378060" w14:textId="77777777" w:rsidR="002837A6" w:rsidRPr="001264F9"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διαφύλαξη των εγγυητικών επιστολών α) συμμετοχής στο διαγωνισμό, β) εκτέλεσης των όρων της σύμβασης και γ) της καλής λειτουργίας καθώς και την επιστροφή τους σύμφωνα με τις ισχύουσες διατάξεις. </w:t>
      </w:r>
    </w:p>
    <w:p w14:paraId="0844CB67" w14:textId="77777777" w:rsidR="002837A6" w:rsidRPr="001264F9"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ολοκλήρωση των διαδικασιών παραλαβής των αγαθών ή υπηρεσιών σε συνεργασία με τις επιτροπές παρακολούθησης και παραλαβής.</w:t>
      </w:r>
    </w:p>
    <w:p w14:paraId="523BF0CE" w14:textId="77777777" w:rsidR="002837A6" w:rsidRPr="001264F9" w:rsidRDefault="002837A6" w:rsidP="003A5E35">
      <w:pPr>
        <w:pStyle w:val="a7"/>
        <w:numPr>
          <w:ilvl w:val="0"/>
          <w:numId w:val="33"/>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και υποβολή στατιστικών και απολογιστικών στοιχείων σχετικά με τους διαγωνισμούς.</w:t>
      </w:r>
    </w:p>
    <w:p w14:paraId="6091E620" w14:textId="77777777" w:rsidR="002837A6" w:rsidRPr="001264F9" w:rsidRDefault="002837A6" w:rsidP="003A5E35">
      <w:pPr>
        <w:autoSpaceDE w:val="0"/>
        <w:autoSpaceDN w:val="0"/>
        <w:adjustRightInd w:val="0"/>
        <w:spacing w:after="0" w:line="240" w:lineRule="auto"/>
        <w:rPr>
          <w:rFonts w:ascii="Times New Roman" w:hAnsi="Times New Roman" w:cs="Times New Roman"/>
          <w:color w:val="00B050"/>
          <w:sz w:val="24"/>
          <w:szCs w:val="24"/>
        </w:rPr>
      </w:pPr>
    </w:p>
    <w:p w14:paraId="35E4E56D" w14:textId="60C487FB" w:rsidR="002837A6" w:rsidRPr="001264F9" w:rsidRDefault="002837A6"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2.  Διεύθυνση Φοιτητικής Μέριμνας</w:t>
      </w:r>
    </w:p>
    <w:p w14:paraId="29424816" w14:textId="77777777" w:rsidR="002837A6" w:rsidRPr="001264F9" w:rsidRDefault="002837A6" w:rsidP="003A5E35">
      <w:p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Επιχειρησιακός στόχος της Διεύθυνσης είναι να παρέχει διοικητική υποστήριξη στο Πανεπιστήμιο σε θέματα σίτισης, στέγασης, παροχών, ψυχαγωγίας και περίθαλψης των φοιτητών και υποστήριξη εν γένει υπηρεσιών φοιτητικής μέριμνας καθώς και της προσβασιμότητας φοιτητών με αναπηρία.</w:t>
      </w:r>
    </w:p>
    <w:p w14:paraId="6ED44463"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color w:val="2F5496" w:themeColor="accent1" w:themeShade="BF"/>
          <w:sz w:val="24"/>
          <w:szCs w:val="24"/>
        </w:rPr>
      </w:pPr>
    </w:p>
    <w:p w14:paraId="60508658"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Η Διεύθυνση Φοιτητικής Μέριμνας διαρθρώνεται στα ακόλουθα τμήματα:</w:t>
      </w:r>
    </w:p>
    <w:p w14:paraId="0C3ECBE4"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α. Τμήμα Σίτισης και Παροχών</w:t>
      </w:r>
    </w:p>
    <w:p w14:paraId="6020AF36"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β. Τμήμα Πρόνοιας και Εκδηλώσεων</w:t>
      </w:r>
    </w:p>
    <w:p w14:paraId="60EE8C19"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sz w:val="24"/>
          <w:szCs w:val="24"/>
        </w:rPr>
      </w:pPr>
      <w:r w:rsidRPr="001264F9">
        <w:rPr>
          <w:rFonts w:ascii="Times New Roman" w:eastAsia="Verdana" w:hAnsi="Times New Roman" w:cs="Times New Roman"/>
          <w:sz w:val="24"/>
          <w:szCs w:val="24"/>
        </w:rPr>
        <w:t>γ. Τμήμα Φοιτητικής Εστίας</w:t>
      </w:r>
    </w:p>
    <w:p w14:paraId="153E1E96" w14:textId="22840373"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sz w:val="24"/>
          <w:szCs w:val="24"/>
        </w:rPr>
      </w:pPr>
    </w:p>
    <w:p w14:paraId="0B282E92"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α. Τμήμα Σίτισης και Παροχών</w:t>
      </w:r>
    </w:p>
    <w:p w14:paraId="1F8F54DB"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58B729C7" w14:textId="77777777" w:rsidR="002837A6" w:rsidRPr="001264F9" w:rsidRDefault="002837A6" w:rsidP="003A5E35">
      <w:pPr>
        <w:pStyle w:val="a7"/>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προώθηση και διεκπεραίωση κάθε θέματος που σχετίζεται με τη δωρεάν σίτιση των φοιτητών του Πανεπιστημίου, σύμφωνα με τις διατάξεις που ισχύουν κάθε φορά. </w:t>
      </w:r>
    </w:p>
    <w:p w14:paraId="05CA976E" w14:textId="77777777" w:rsidR="002837A6" w:rsidRPr="001264F9" w:rsidRDefault="002837A6" w:rsidP="003A5E35">
      <w:pPr>
        <w:pStyle w:val="a7"/>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μέριμνα για την προώθηση και διεκπεραίωση των θεμάτων χορήγησης στεγαστικού επιδόματος, βραβείων και λοιπών διευκολύνσεων στους φοιτητές. </w:t>
      </w:r>
    </w:p>
    <w:p w14:paraId="48200C29" w14:textId="77777777" w:rsidR="002837A6" w:rsidRPr="001264F9" w:rsidRDefault="002837A6" w:rsidP="003A5E35">
      <w:pPr>
        <w:pStyle w:val="a7"/>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χειρισμό κάθε άλλου είδους συναφούς θέματος. </w:t>
      </w:r>
    </w:p>
    <w:p w14:paraId="107F5963" w14:textId="77777777" w:rsidR="002837A6" w:rsidRPr="001264F9" w:rsidRDefault="002837A6" w:rsidP="003A5E35">
      <w:pPr>
        <w:pStyle w:val="a7"/>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Όσες αρμοδιότητες ανατίθενται από τα αρμόδια όργανα του Ιδρύματος. </w:t>
      </w:r>
    </w:p>
    <w:p w14:paraId="6D202473"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p>
    <w:p w14:paraId="05233DA1"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 Τμήμα Πρόνοιας και Εκδηλώσεων</w:t>
      </w:r>
    </w:p>
    <w:p w14:paraId="33FFED15"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7C36FCD1" w14:textId="77777777" w:rsidR="002837A6" w:rsidRPr="001264F9" w:rsidRDefault="002837A6" w:rsidP="003A5E35">
      <w:pPr>
        <w:pStyle w:val="a7"/>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προώθηση και διεκπεραίωση κάθε θέματος που αναφέρεται στην παροχή υπηρεσιών για την αντιμετώπιση των προβλημάτων που δημιουργούνται κατά τη διάρκεια των σπουδών των φοιτητών μακριά από το οικογενειακό τους περιβάλλον. </w:t>
      </w:r>
    </w:p>
    <w:p w14:paraId="648DD4FC" w14:textId="77777777" w:rsidR="002837A6" w:rsidRPr="001264F9" w:rsidRDefault="002837A6" w:rsidP="003A5E35">
      <w:pPr>
        <w:pStyle w:val="a7"/>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Τα θέματα που σχετίζονται με την ψυχαγωγία των φοιτητών, όπως η μουσική, το θέατρο, ο κινηματογράφος, η φωτογραφία, η ζωγραφική, οι διαλέξεις και τα λοιπά σχετικά θέματα. </w:t>
      </w:r>
    </w:p>
    <w:p w14:paraId="5FE18437" w14:textId="77777777" w:rsidR="00B87CA7" w:rsidRPr="001264F9" w:rsidRDefault="002837A6" w:rsidP="003A5E35">
      <w:pPr>
        <w:pStyle w:val="a7"/>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ανάπτυξη, προώθηση δράσεων καθώς και την οργάνωση, συντονισμό και διεκπεραίωση θεμάτων και διαδικασιών που αφορούν την πρόσβαση Ατόμων με Αναπηρία (</w:t>
      </w:r>
      <w:proofErr w:type="spellStart"/>
      <w:r w:rsidRPr="001264F9">
        <w:rPr>
          <w:rFonts w:ascii="Times New Roman" w:hAnsi="Times New Roman" w:cs="Times New Roman"/>
          <w:color w:val="000000"/>
          <w:sz w:val="24"/>
          <w:szCs w:val="24"/>
        </w:rPr>
        <w:t>ΑμεΑ</w:t>
      </w:r>
      <w:proofErr w:type="spellEnd"/>
      <w:r w:rsidRPr="001264F9">
        <w:rPr>
          <w:rFonts w:ascii="Times New Roman" w:hAnsi="Times New Roman" w:cs="Times New Roman"/>
          <w:color w:val="000000"/>
          <w:sz w:val="24"/>
          <w:szCs w:val="24"/>
        </w:rPr>
        <w:t>) και Ειδικές Εκπαιδευτικές Ανάγκες σε όλες τις παρεχόμενες υπηρεσίες του Ιδρύματος και τη συνεργασία με άλλες υπηρεσίες του Ιδρύματος για τις ανάγκες υλοποίησης της πολιτικής του Ιδρύματος ενσωμάτωσης των φοιτητών με Αναπηρία (</w:t>
      </w:r>
      <w:proofErr w:type="spellStart"/>
      <w:r w:rsidRPr="001264F9">
        <w:rPr>
          <w:rFonts w:ascii="Times New Roman" w:hAnsi="Times New Roman" w:cs="Times New Roman"/>
          <w:color w:val="000000"/>
          <w:sz w:val="24"/>
          <w:szCs w:val="24"/>
        </w:rPr>
        <w:t>ΑμεΑ</w:t>
      </w:r>
      <w:proofErr w:type="spellEnd"/>
      <w:r w:rsidRPr="001264F9">
        <w:rPr>
          <w:rFonts w:ascii="Times New Roman" w:hAnsi="Times New Roman" w:cs="Times New Roman"/>
          <w:color w:val="000000"/>
          <w:sz w:val="24"/>
          <w:szCs w:val="24"/>
        </w:rPr>
        <w:t xml:space="preserve">) και Ειδικές Εκπαιδευτικές Ανάγκες στις πάσης φύσεως δραστηριότητες του Πανεπιστημίου. </w:t>
      </w:r>
    </w:p>
    <w:p w14:paraId="5849BAFE" w14:textId="1F497385" w:rsidR="002837A6" w:rsidRPr="001264F9" w:rsidRDefault="002837A6" w:rsidP="003A5E35">
      <w:pPr>
        <w:pStyle w:val="a7"/>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sz w:val="24"/>
          <w:szCs w:val="24"/>
        </w:rPr>
        <w:t xml:space="preserve">Θέματα κοινωνικής μέριμνας όπως ιατροφαρμακευτική και νοσοκομειακή περίθαλψη των φοιτητών στο ΕΣΥ, συμβουλευτικές υπηρεσίες υγείας, ψυχολογική στήριξη, εθελοντική αιμοδοσία και έκδοση ευρωπαϊκής κάρτας ασφάλισης. </w:t>
      </w:r>
    </w:p>
    <w:p w14:paraId="1F978B66" w14:textId="77777777" w:rsidR="002837A6" w:rsidRPr="001264F9" w:rsidRDefault="002837A6" w:rsidP="003A5E35">
      <w:pPr>
        <w:pStyle w:val="a7"/>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Όσες αρμοδιότητες ανατίθενται από τα αρμόδια όργανα του Ιδρύματος. </w:t>
      </w:r>
    </w:p>
    <w:p w14:paraId="0525CA58"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highlight w:val="yellow"/>
        </w:rPr>
      </w:pPr>
    </w:p>
    <w:p w14:paraId="15D03989" w14:textId="77777777" w:rsidR="002837A6" w:rsidRPr="001264F9" w:rsidRDefault="002837A6"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 Τμήμα Φοιτητικής Εστίας</w:t>
      </w:r>
    </w:p>
    <w:p w14:paraId="703BECA5" w14:textId="77777777" w:rsidR="002837A6" w:rsidRPr="001264F9" w:rsidRDefault="002837A6"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45F278C4"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διοικητική οργάνωση, το συντονισμό και την προώθηση θεμάτων που αφορούν την εύρυθμη λειτουργία, την καθαριότητα και τη φύλαξη των Φοιτητικών Εστιατορίων και των Φοιτητικών Εστιών του Πανεπιστημίου Πατρών. </w:t>
      </w:r>
    </w:p>
    <w:p w14:paraId="020FD6BE"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color w:val="000000"/>
          <w:sz w:val="24"/>
          <w:szCs w:val="24"/>
        </w:rPr>
        <w:t xml:space="preserve">Τον συντονισμό, την παρακολούθηση και τον έλεγχο εφαρμογής των </w:t>
      </w:r>
      <w:r w:rsidRPr="001264F9">
        <w:rPr>
          <w:rFonts w:ascii="Times New Roman" w:hAnsi="Times New Roman" w:cs="Times New Roman"/>
          <w:sz w:val="24"/>
          <w:szCs w:val="24"/>
        </w:rPr>
        <w:t xml:space="preserve">κριτηρίων και των διαδικασιών παροχής σίτισης και στέγασης σε δικαιούχους φοιτητές και την παρακολούθηση και έλεγχο υλοποίησης των διαδικασιών παράδοσης/παραλαβής των δωματίων στις πόλεις όπου λειτουργούν τμήματα του Ιδρύματος. </w:t>
      </w:r>
    </w:p>
    <w:p w14:paraId="34ADDAD7"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της διοικητικής και οργανωτικής λειτουργίας των αντίστοιχων κτιριακών υποδομών και των υπηρεσιών σίτισης και στέγασης που προσφέρονται, την υποδοχή των διαμενόντων και τον έλεγχο της ποιότητας των παρεχόμενων υπηρεσιών.</w:t>
      </w:r>
    </w:p>
    <w:p w14:paraId="0CB13D35"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 συντήρηση και εύρυθμη λειτουργία των εγκαταστάσεων και υποδομών της ΦΕΠ. </w:t>
      </w:r>
    </w:p>
    <w:p w14:paraId="0685CF3B"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έλεγχο και την παρακολούθηση για φαινόμενα παραβατικότητας στους χώρους της ΦΕΠ. </w:t>
      </w:r>
    </w:p>
    <w:p w14:paraId="566BCE05"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και το συντονισμό διαδικασιών ανεύρεσης χώρων στέγασης δικαιούχων φοιτητών εκτός ΦΕΠ. </w:t>
      </w:r>
    </w:p>
    <w:p w14:paraId="00CB6984"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διοικητική υποστήριξη της συγκρότησης και λειτουργίας της Εφορείας της ΦΕΠ, όπως εγκρίνεται με απόφαση της Συγκλήτου του Πανεπιστημίου Πατρών. </w:t>
      </w:r>
    </w:p>
    <w:p w14:paraId="169B9C50"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εφαρμογή του κανονισμού λειτουργίας της ΦΕΠ.</w:t>
      </w:r>
    </w:p>
    <w:p w14:paraId="6AC854BF" w14:textId="77777777"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εποπτεία της οργάνωσης και λειτουργίας των Φοιτητικών Εστιών ή δομών στις πόλεις όπου λειτουργούν τμήματα του Ιδρύματος. </w:t>
      </w:r>
    </w:p>
    <w:p w14:paraId="226804C2" w14:textId="1ABD8BE4" w:rsidR="002837A6" w:rsidRPr="001264F9" w:rsidRDefault="002837A6" w:rsidP="003A5E35">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Όσες αρμοδιότητες ανατίθενται από τα αρμόδια όργανα του Ιδρύματος.</w:t>
      </w:r>
    </w:p>
    <w:p w14:paraId="74AC5BBA" w14:textId="1868A357" w:rsidR="00930DFD" w:rsidRPr="001264F9" w:rsidRDefault="00930DFD" w:rsidP="003A5E35">
      <w:pPr>
        <w:pStyle w:val="a7"/>
        <w:autoSpaceDE w:val="0"/>
        <w:autoSpaceDN w:val="0"/>
        <w:adjustRightInd w:val="0"/>
        <w:spacing w:after="0" w:line="240" w:lineRule="auto"/>
        <w:ind w:left="313"/>
        <w:jc w:val="both"/>
        <w:rPr>
          <w:rFonts w:ascii="Times New Roman" w:hAnsi="Times New Roman" w:cs="Times New Roman"/>
          <w:color w:val="000000"/>
          <w:sz w:val="24"/>
          <w:szCs w:val="24"/>
        </w:rPr>
      </w:pPr>
    </w:p>
    <w:p w14:paraId="014F02FF" w14:textId="77777777" w:rsidR="00930DFD" w:rsidRPr="001264F9" w:rsidRDefault="00930DFD" w:rsidP="003A5E35">
      <w:pPr>
        <w:pStyle w:val="a7"/>
        <w:autoSpaceDE w:val="0"/>
        <w:autoSpaceDN w:val="0"/>
        <w:adjustRightInd w:val="0"/>
        <w:spacing w:after="0" w:line="240" w:lineRule="auto"/>
        <w:ind w:left="313"/>
        <w:jc w:val="both"/>
        <w:rPr>
          <w:rFonts w:ascii="Times New Roman" w:hAnsi="Times New Roman" w:cs="Times New Roman"/>
          <w:color w:val="000000"/>
          <w:sz w:val="24"/>
          <w:szCs w:val="24"/>
        </w:rPr>
      </w:pPr>
    </w:p>
    <w:p w14:paraId="4E14CA1A" w14:textId="68AAEC1F" w:rsidR="00EE0E58" w:rsidRPr="001264F9" w:rsidRDefault="00EE0E58" w:rsidP="003A5E35">
      <w:pPr>
        <w:spacing w:after="0" w:line="240" w:lineRule="auto"/>
        <w:jc w:val="both"/>
        <w:rPr>
          <w:rFonts w:ascii="Times New Roman" w:hAnsi="Times New Roman" w:cs="Times New Roman"/>
          <w:color w:val="000000"/>
          <w:sz w:val="24"/>
          <w:szCs w:val="24"/>
        </w:rPr>
      </w:pPr>
      <w:r w:rsidRPr="001264F9">
        <w:rPr>
          <w:rFonts w:ascii="Times New Roman" w:eastAsia="Verdana" w:hAnsi="Times New Roman" w:cs="Times New Roman"/>
          <w:b/>
          <w:color w:val="2F5496" w:themeColor="accent1" w:themeShade="BF"/>
          <w:sz w:val="24"/>
          <w:szCs w:val="24"/>
        </w:rPr>
        <w:t xml:space="preserve">3. Διεύθυνση </w:t>
      </w:r>
      <w:r w:rsidR="00930DFD" w:rsidRPr="001264F9">
        <w:rPr>
          <w:rFonts w:ascii="Times New Roman" w:eastAsia="Verdana" w:hAnsi="Times New Roman" w:cs="Times New Roman"/>
          <w:b/>
          <w:color w:val="2F5496" w:themeColor="accent1" w:themeShade="BF"/>
          <w:sz w:val="24"/>
          <w:szCs w:val="24"/>
        </w:rPr>
        <w:t>Μονάδα</w:t>
      </w:r>
      <w:r w:rsidR="00E01B2B" w:rsidRPr="001264F9">
        <w:rPr>
          <w:rFonts w:ascii="Times New Roman" w:eastAsia="Verdana" w:hAnsi="Times New Roman" w:cs="Times New Roman"/>
          <w:b/>
          <w:color w:val="2F5496" w:themeColor="accent1" w:themeShade="BF"/>
          <w:sz w:val="24"/>
          <w:szCs w:val="24"/>
        </w:rPr>
        <w:t>ς</w:t>
      </w:r>
      <w:r w:rsidR="00930DFD" w:rsidRPr="001264F9">
        <w:rPr>
          <w:rFonts w:ascii="Times New Roman" w:eastAsia="Verdana" w:hAnsi="Times New Roman" w:cs="Times New Roman"/>
          <w:b/>
          <w:color w:val="2F5496" w:themeColor="accent1" w:themeShade="BF"/>
          <w:sz w:val="24"/>
          <w:szCs w:val="24"/>
        </w:rPr>
        <w:t xml:space="preserve"> Οικονομικής και Διοικητικής Υποστήριξης </w:t>
      </w:r>
      <w:r w:rsidR="00E01B2B" w:rsidRPr="001264F9">
        <w:rPr>
          <w:rFonts w:ascii="Times New Roman" w:eastAsia="Verdana" w:hAnsi="Times New Roman" w:cs="Times New Roman"/>
          <w:b/>
          <w:color w:val="2F5496" w:themeColor="accent1" w:themeShade="BF"/>
          <w:sz w:val="24"/>
          <w:szCs w:val="24"/>
        </w:rPr>
        <w:t>(ΜΟΔΥ)</w:t>
      </w:r>
      <w:r w:rsidR="001264F9">
        <w:rPr>
          <w:rFonts w:ascii="Times New Roman" w:eastAsia="Verdana" w:hAnsi="Times New Roman" w:cs="Times New Roman"/>
          <w:b/>
          <w:color w:val="2F5496" w:themeColor="accent1" w:themeShade="BF"/>
          <w:sz w:val="24"/>
          <w:szCs w:val="24"/>
        </w:rPr>
        <w:t xml:space="preserve"> </w:t>
      </w:r>
      <w:r w:rsidR="00E01B2B" w:rsidRPr="001264F9">
        <w:rPr>
          <w:rFonts w:ascii="Times New Roman" w:eastAsia="Verdana" w:hAnsi="Times New Roman" w:cs="Times New Roman"/>
          <w:b/>
          <w:color w:val="2F5496" w:themeColor="accent1" w:themeShade="BF"/>
          <w:sz w:val="24"/>
          <w:szCs w:val="24"/>
        </w:rPr>
        <w:t xml:space="preserve">του ΕΛΚΕ </w:t>
      </w:r>
      <w:r w:rsidRPr="001264F9">
        <w:rPr>
          <w:rFonts w:ascii="Times New Roman" w:eastAsia="Verdana" w:hAnsi="Times New Roman" w:cs="Times New Roman"/>
          <w:b/>
          <w:color w:val="2F5496" w:themeColor="accent1" w:themeShade="BF"/>
          <w:sz w:val="24"/>
          <w:szCs w:val="24"/>
        </w:rPr>
        <w:t xml:space="preserve"> </w:t>
      </w:r>
    </w:p>
    <w:p w14:paraId="4843F2FA" w14:textId="77777777" w:rsidR="00EE0E58" w:rsidRPr="001264F9" w:rsidRDefault="00EE0E58"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Διεύθυνση Οικονομικής και Διοικητικής Υποστήριξης ΕΛΚΕ, αποτελεί τη Μονάδα Οικονομικής και Διοικητικής Υποστήριξης (Μ.Ο.Δ.Υ) του ΕΛΚΕ του Πανεπιστημίου Πατρών, σύμφωνα με τα οριζόμενα στις διατάξεις του ν. 4485/2017 όπως ισχύουν, διαρθρώνεται και λειτουργεί σε επίπεδο Διεύθυνσης, Τη διοικητική εποπτεία της οποίας ασκεί η Γενική Διεύθυνση Οικονομικών Υπηρεσιών &amp; Φοιτητικής Μέριμνας. Η Διεύθυνση Μ.Ο.Δ.Υ του Ε.Λ.Κ.Ε είναι η αρμόδια υπηρεσία για τη διοικητική υποστήριξη και οικονομική διαχείριση του ΕΛΚΕ. Ειδικότερα, έχει ως επιχειρησιακό στόχο την ευθύνη για την εύρυθμη, αποτελεσματική και σύννομη λειτουργία του ΕΛΚΕ σύμφωνα με τους στόχους του Ιδρύματος, όπως καθορίζονται από τα αρμόδια, κατά περίπτωση, Όργανα Διοίκησής του και την Επιτροπή Ερευνών και Διαχείρισης του Ε.Λ.Κ.Ε., καθώς και την παρακολούθηση της τήρησης των διαδικασιών που προβλέπονται στον Οδηγό Χρηματοδότησης και Διαχείρισης και στον Εσωτερικό Κανονισμό του Ε.Λ.Κ.Ε που εγκρίνονται από τη Σύγκλητο. Η Διεύθυνση Μ.Ο.Δ.Υ του Ε.Λ.Κ.Ε. ενεργεί στις κατευθύνσεις της ερευνητικής, εκπαιδευτικής, επιμορφωτικής, αναπτυξιακής και άλλης πολιτικής καθώς και τις προτεραιότητες του Ιδρύματος, μεριμνώντας για την εκτέλεση των αποφάσεων των αρμόδιων αποφασιστικών συλλογικών οργάνων, ήτοι της Συγκλήτου και της Επιτροπής Ερευνών και Διαχείρισης του Ε.Λ.Κ.Ε.</w:t>
      </w:r>
    </w:p>
    <w:p w14:paraId="71CD4AEB" w14:textId="77777777" w:rsidR="00EE0E58" w:rsidRPr="001264F9" w:rsidRDefault="00EE0E58" w:rsidP="003A5E35">
      <w:pPr>
        <w:shd w:val="clear" w:color="auto" w:fill="FFFFFF" w:themeFill="background1"/>
        <w:spacing w:after="0" w:line="240" w:lineRule="auto"/>
        <w:jc w:val="both"/>
        <w:rPr>
          <w:rFonts w:ascii="Times New Roman" w:hAnsi="Times New Roman" w:cs="Times New Roman"/>
          <w:color w:val="000000"/>
          <w:sz w:val="24"/>
          <w:szCs w:val="24"/>
        </w:rPr>
      </w:pPr>
    </w:p>
    <w:p w14:paraId="6BBFFB00" w14:textId="44EEF2E3"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Η Διεύθυνση </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της</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Μονάδα</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ς</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Οικονομικής και Διοικητικής Υποστήριξης (Μ</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Υ</w:t>
      </w:r>
      <w:r w:rsidR="00DD1958"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διαρθρώνεται σε Τμήματα ως εξής: </w:t>
      </w:r>
    </w:p>
    <w:p w14:paraId="7FFF34B6" w14:textId="1A5467BB" w:rsidR="001264F9" w:rsidRPr="001264F9" w:rsidRDefault="001264F9"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 Τμήμα Λογιστικής &amp; Χρηματοοικονομικών Συναλλαγών</w:t>
      </w:r>
    </w:p>
    <w:p w14:paraId="279D6F07" w14:textId="77777777" w:rsidR="001264F9" w:rsidRPr="001264F9" w:rsidRDefault="001264F9"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 Τμήμα Διαχείρισης Έργων</w:t>
      </w:r>
    </w:p>
    <w:p w14:paraId="23B34F1B" w14:textId="130A33E7" w:rsidR="001264F9" w:rsidRPr="001264F9" w:rsidRDefault="001264F9"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γ. Τμήμα </w:t>
      </w:r>
      <w:r w:rsidR="009872D0">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Προμηθειών</w:t>
      </w:r>
      <w:r w:rsidR="009872D0"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F410EDC" w14:textId="0DF6EE82" w:rsidR="001264F9" w:rsidRPr="009872D0" w:rsidRDefault="001264F9"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F9">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 Τμήμα Έρευνας, Καινοτομίας &amp; Επιχειρηματικότητας</w:t>
      </w:r>
    </w:p>
    <w:p w14:paraId="7C3B674D" w14:textId="5AF1E3DF" w:rsidR="009872D0" w:rsidRPr="009872D0" w:rsidRDefault="009872D0" w:rsidP="003A5E35">
      <w:pPr>
        <w:shd w:val="clear" w:color="auto" w:fill="FFFFFF" w:themeFill="background1"/>
        <w:spacing w:after="0" w:line="240" w:lineRule="auto"/>
        <w:jc w:val="both"/>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72D0">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 Τμήμα Διοικητικής &amp; Τεχνικής Υποστήριξης</w:t>
      </w:r>
      <w:r w:rsidR="009237FB">
        <w:rPr>
          <w:rFonts w:ascii="Times New Roman" w:eastAsia="Verdana"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0655401" w14:textId="77777777" w:rsidR="009872D0" w:rsidRDefault="009872D0"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p>
    <w:p w14:paraId="760144D8" w14:textId="4609E909"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α. Τμήμα Λογιστικής &amp; Χρηματοοικονομικών Συναλλαγών</w:t>
      </w:r>
    </w:p>
    <w:p w14:paraId="29BB0A81" w14:textId="77777777" w:rsidR="00EE0E58" w:rsidRPr="001264F9" w:rsidRDefault="00EE0E58"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078ED068" w14:textId="77777777" w:rsidR="00EE0E58" w:rsidRPr="001264F9" w:rsidRDefault="00EE0E58" w:rsidP="003A5E35">
      <w:pPr>
        <w:pStyle w:val="a7"/>
        <w:numPr>
          <w:ilvl w:val="0"/>
          <w:numId w:val="57"/>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υποστήριξη της Επιτροπής Ερευνών και Διαχείρισης του Ε.Λ.Κ.Ε. και εισήγηση όπου απαιτείται για θέματα αρμοδιότητας του Τμήματος. </w:t>
      </w:r>
    </w:p>
    <w:p w14:paraId="0CDDDB95"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κατάρτιση και παρακολούθηση του συνολικού προϋπολογισμού του Ε.Λ.Κ.Ε. και των τροποποιήσεών του, καθώς και η παρακολούθηση των οικονομικών μεγεθών από όλες τις πηγές χρηματοδότησης. </w:t>
      </w:r>
    </w:p>
    <w:p w14:paraId="363DA6A4"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διενέργεια των δημοσιονομικών δεσμεύσεων και η τήρηση του Μητρώου Δεσμεύσεων, σύμφωνα με την παράγραφο 13 του άρθρου 60 του ν. 4485/2017 (ΦΕΚ Α’ 114). </w:t>
      </w:r>
    </w:p>
    <w:p w14:paraId="762EAE4D"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διασφάλιση της ορθής εκτέλεσης του προϋπολογισμού του Ε.Λ.Κ.Ε., την εφαρμογή των κατάλληλων ελέγχων και δικλείδων ασφαλείας σχετικά με τα έσοδα, τις δαπάνες, τις προμήθειες και τα περιουσιακά στοιχεία του Ε.Λ.Κ.Ε.. </w:t>
      </w:r>
    </w:p>
    <w:p w14:paraId="77E1C02C"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διεκπεραίωση της πληρωμής (εξόφλησης) των δαπανών, μέσω τραπεζικών επιταγών ή ηλεκτρονικών εντολών μεταφοράς και πίστωσης λογαριασμού των δικαιούχων, και την απόδοση των υπέρ τρίτων κρατήσεων, τη διενέργεια συμψηφισμών και την απόδοση στο Δημόσιο και στα οικεία ασφαλιστικά ταμεία των οφειλών των δικαιούχων που αναγράφονται στις σχετικές βεβαιώσεις φορολογικών και ασφαλιστικών οφειλών, την ενημέρωση των δικαιούχων και των φορέων για την έκδοση χρηματικών ενταλμάτων στο όνομά τους και την εξόφλησή τους, καθώς και την τήρηση Μητρώων Κατασχέσεων και Εκχωρήσεων. </w:t>
      </w:r>
    </w:p>
    <w:p w14:paraId="2A965019"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παρακολούθηση της εξέλιξης των οικονομικών μεγεθών του Ε.Λ.Κ.Ε. και την τήρηση των οδηγιών του Γενικού Λογιστηρίου του Κράτους σχετικά με την κατάρτιση και εκτέλεση του προϋπολογισμού. </w:t>
      </w:r>
    </w:p>
    <w:p w14:paraId="638B8926"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είσπραξη των εσόδων του Ε.Λ.Κ.Ε. και ο </w:t>
      </w:r>
      <w:proofErr w:type="spellStart"/>
      <w:r w:rsidRPr="001264F9">
        <w:rPr>
          <w:rFonts w:ascii="Times New Roman" w:hAnsi="Times New Roman" w:cs="Times New Roman"/>
          <w:sz w:val="24"/>
          <w:szCs w:val="24"/>
        </w:rPr>
        <w:t>κατ</w:t>
      </w:r>
      <w:proofErr w:type="spellEnd"/>
      <w:r w:rsidRPr="001264F9">
        <w:rPr>
          <w:rFonts w:ascii="Times New Roman" w:hAnsi="Times New Roman" w:cs="Times New Roman"/>
          <w:sz w:val="24"/>
          <w:szCs w:val="24"/>
        </w:rPr>
        <w:t xml:space="preserve">΄ είδος προσδιορισμός του ετήσιου ύψους τους, καθώς και τη γνωστοποίηση του ύψους αυτού στην Επιτροπή έως το τέλος του δεύτερου μήνα του επόμενου οικονομικού έτους από την είσπραξη των εσόδων αυτών. </w:t>
      </w:r>
    </w:p>
    <w:p w14:paraId="7B196E3D"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σύνταξη έκθεσης επί διαφωνιών με την Επιτροπή Ερευνών και Διαχείρισης, την υποβολή της στη Διεύθυνση Συντονισμού και Ελέγχου </w:t>
      </w:r>
      <w:proofErr w:type="spellStart"/>
      <w:r w:rsidRPr="001264F9">
        <w:rPr>
          <w:rFonts w:ascii="Times New Roman" w:hAnsi="Times New Roman" w:cs="Times New Roman"/>
          <w:sz w:val="24"/>
          <w:szCs w:val="24"/>
        </w:rPr>
        <w:t>Δημοσιολογιστικών</w:t>
      </w:r>
      <w:proofErr w:type="spellEnd"/>
      <w:r w:rsidRPr="001264F9">
        <w:rPr>
          <w:rFonts w:ascii="Times New Roman" w:hAnsi="Times New Roman" w:cs="Times New Roman"/>
          <w:sz w:val="24"/>
          <w:szCs w:val="24"/>
        </w:rPr>
        <w:t xml:space="preserve"> Διατάξεων και στη Γενική Διεύθυνση Δημοσιονομικών Ελέγχων και την κοινοποίησή της στη Σύγκλητο και στον Πρύτανη του Α.Ε.Ι. </w:t>
      </w:r>
    </w:p>
    <w:p w14:paraId="19A70888"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υποβολή στατιστικών στοιχείων. </w:t>
      </w:r>
    </w:p>
    <w:p w14:paraId="37FF1250" w14:textId="77777777" w:rsidR="00EE0E58" w:rsidRPr="001264F9" w:rsidRDefault="00EE0E58" w:rsidP="003A5E35">
      <w:pPr>
        <w:pStyle w:val="a7"/>
        <w:numPr>
          <w:ilvl w:val="0"/>
          <w:numId w:val="57"/>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ανά μήνα υποβολή στο Υπουργείο Παιδείας, Έρευνας και Θρησκευμάτων των δημοσιονομικών αναφορών με απολογιστικά στοιχεία των δαπανών και των εσόδων σε δεδουλευμένη βάση, και το δημοσιονομικό αποτέλεσμα που προκύπτει. </w:t>
      </w:r>
    </w:p>
    <w:p w14:paraId="4F6E56C9" w14:textId="77777777" w:rsidR="00EE0E58" w:rsidRPr="001264F9" w:rsidRDefault="00EE0E58" w:rsidP="003A5E35">
      <w:pPr>
        <w:pStyle w:val="a7"/>
        <w:numPr>
          <w:ilvl w:val="0"/>
          <w:numId w:val="57"/>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του Απολογισμού του Ε.Λ.Κ.Ε. ανά έτος σε συνοπτικό και αναλυτικό επίπεδο, ο οποίος περιλαμβάνει τον απολογισμό εξόδων και εσόδων σύμφωνα με τον εκάστοτε εγκεκριμένο προϋπολογισμό.</w:t>
      </w:r>
    </w:p>
    <w:p w14:paraId="5704410C" w14:textId="77777777" w:rsidR="00EE0E58" w:rsidRPr="001264F9" w:rsidRDefault="00EE0E58" w:rsidP="003A5E35">
      <w:pPr>
        <w:pStyle w:val="a7"/>
        <w:numPr>
          <w:ilvl w:val="0"/>
          <w:numId w:val="57"/>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κατάρτιση σχεδίου του συνοπτικού προϋπολογισμού για το επόμενο έτος και την υποβολή στη Γ.Δ.Ο.Υ. του Υπουργείου Παιδείας, Έρευνας και Θρησκευμάτων μέχρι την 31η Ιουλίου μετά από έγκριση της Επιτροπής Ερευνών του Ε.Λ.Κ.Ε. </w:t>
      </w:r>
    </w:p>
    <w:p w14:paraId="59405601" w14:textId="77777777" w:rsidR="00EE0E58" w:rsidRPr="001264F9" w:rsidRDefault="00EE0E58" w:rsidP="003A5E35">
      <w:pPr>
        <w:pStyle w:val="a7"/>
        <w:shd w:val="clear" w:color="auto" w:fill="FFFFFF" w:themeFill="background1"/>
        <w:autoSpaceDE w:val="0"/>
        <w:autoSpaceDN w:val="0"/>
        <w:adjustRightInd w:val="0"/>
        <w:spacing w:after="0" w:line="240" w:lineRule="auto"/>
        <w:ind w:left="397"/>
        <w:jc w:val="both"/>
        <w:rPr>
          <w:rFonts w:ascii="Times New Roman" w:eastAsia="Verdana" w:hAnsi="Times New Roman" w:cs="Times New Roman"/>
          <w:bCs/>
          <w:color w:val="2F5496" w:themeColor="accent1" w:themeShade="BF"/>
          <w:sz w:val="24"/>
          <w:szCs w:val="24"/>
        </w:rPr>
      </w:pPr>
    </w:p>
    <w:p w14:paraId="14304CBE" w14:textId="77777777"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 Τμήμα Διαχείρισης Έργων</w:t>
      </w:r>
    </w:p>
    <w:p w14:paraId="1BFCC97A" w14:textId="77777777" w:rsidR="00EE0E58" w:rsidRPr="001264F9" w:rsidRDefault="00EE0E58"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4BCA067D" w14:textId="77777777" w:rsidR="00EE0E58" w:rsidRPr="001264F9" w:rsidRDefault="00EE0E58" w:rsidP="003A5E35">
      <w:pPr>
        <w:pStyle w:val="Default"/>
        <w:numPr>
          <w:ilvl w:val="0"/>
          <w:numId w:val="58"/>
        </w:numPr>
        <w:jc w:val="both"/>
        <w:rPr>
          <w:color w:val="auto"/>
        </w:rPr>
      </w:pPr>
      <w:r w:rsidRPr="001264F9">
        <w:rPr>
          <w:color w:val="auto"/>
        </w:rPr>
        <w:t xml:space="preserve">Την παροχή απαιτούμενων πληροφοριών και συνεργασία με το τμήμα Προώθησης της Έρευνας, Καινοτομίας και Επιχειρηματικότητας για την κατάρτιση του προϋπολογισμού των προτάσεων χρηματοδότησης και τον έλεγχο συμβατότητάς του ως προς τους κανόνες της πρόσκλησης. </w:t>
      </w:r>
    </w:p>
    <w:p w14:paraId="2067D9F4" w14:textId="77777777" w:rsidR="00EE0E58" w:rsidRPr="001264F9" w:rsidRDefault="00EE0E58" w:rsidP="003A5E35">
      <w:pPr>
        <w:pStyle w:val="Default"/>
        <w:numPr>
          <w:ilvl w:val="0"/>
          <w:numId w:val="58"/>
        </w:numPr>
        <w:jc w:val="both"/>
        <w:rPr>
          <w:color w:val="auto"/>
        </w:rPr>
      </w:pPr>
      <w:r w:rsidRPr="001264F9">
        <w:rPr>
          <w:color w:val="auto"/>
        </w:rPr>
        <w:t xml:space="preserve">Τη διαχείριση ολοκληρωμένων πληροφοριακών συστημάτων εθνικών και ευρωπαϊκών φορέων και διεκπεραίωση των απαραίτητων ενεργειών για την κατάρτιση των συμβολαίων των έργων. </w:t>
      </w:r>
    </w:p>
    <w:p w14:paraId="4B2138BC" w14:textId="77777777" w:rsidR="00EE0E58" w:rsidRPr="001264F9" w:rsidRDefault="00EE0E58" w:rsidP="003A5E35">
      <w:pPr>
        <w:pStyle w:val="Default"/>
        <w:numPr>
          <w:ilvl w:val="0"/>
          <w:numId w:val="58"/>
        </w:numPr>
        <w:jc w:val="both"/>
        <w:rPr>
          <w:color w:val="auto"/>
        </w:rPr>
      </w:pPr>
      <w:r w:rsidRPr="001264F9">
        <w:rPr>
          <w:color w:val="auto"/>
        </w:rPr>
        <w:t xml:space="preserve">Την παραλαβή, τον έλεγχο και την προώθηση για υπογραφή των συμβάσεων χρηματοδότησης και των αποφάσεων ένταξης στον νόμιμο εκπρόσωπο του φορέα. </w:t>
      </w:r>
    </w:p>
    <w:p w14:paraId="548A6EFE" w14:textId="77777777" w:rsidR="00EE0E58" w:rsidRPr="001264F9" w:rsidRDefault="00EE0E58" w:rsidP="003A5E35">
      <w:pPr>
        <w:pStyle w:val="Default"/>
        <w:numPr>
          <w:ilvl w:val="0"/>
          <w:numId w:val="58"/>
        </w:numPr>
        <w:jc w:val="both"/>
      </w:pPr>
      <w:r w:rsidRPr="001264F9">
        <w:t xml:space="preserve">Την παροχή συμβουλευτικής υποστήριξης στους επιστημονικά υπευθύνους των έργων σε θέματα υποβολής και ένταξης των έργων στη διαχείριση του ΕΛΚΕ, κατάρτισης και υποβολής προς έγκριση του συνολικού και του ετήσιου προϋπολογισμού, των διαδικασιών τροποποίησης των συμβάσεων και των αποφάσεων υλοποίησής τους. </w:t>
      </w:r>
    </w:p>
    <w:p w14:paraId="5DD0F949" w14:textId="77777777" w:rsidR="00EE0E58" w:rsidRPr="001264F9" w:rsidRDefault="00EE0E58" w:rsidP="003A5E35">
      <w:pPr>
        <w:pStyle w:val="Default"/>
        <w:numPr>
          <w:ilvl w:val="0"/>
          <w:numId w:val="58"/>
        </w:numPr>
        <w:jc w:val="both"/>
      </w:pPr>
      <w:r w:rsidRPr="001264F9">
        <w:t xml:space="preserve">Τη σύνταξη σχετικών οδηγιών διαχείρισης συμπληρωματικά των οδηγιών εφαρμογής των διαχειριστικών αρχών και φορέων χρηματοδότησης. </w:t>
      </w:r>
    </w:p>
    <w:p w14:paraId="34F85EC1" w14:textId="77777777" w:rsidR="00EE0E58" w:rsidRPr="001264F9" w:rsidRDefault="00EE0E58" w:rsidP="003A5E35">
      <w:pPr>
        <w:pStyle w:val="Default"/>
        <w:numPr>
          <w:ilvl w:val="0"/>
          <w:numId w:val="58"/>
        </w:numPr>
        <w:jc w:val="both"/>
      </w:pPr>
      <w:r w:rsidRPr="001264F9">
        <w:t xml:space="preserve">Τη διαχείριση και παρακολούθηση των έργων, μέχρι τη λήξη τους, που υλοποιεί ο Ειδικός Λογαριασμός Έρευνας σύμφωνα με την κείμενη νομοθεσία, τις συμβατικές υποχρεώσεις, τις οδηγίες των φορέων χρηματοδότησης και τις αποφάσεις της Επιτροπής Ερευνών. </w:t>
      </w:r>
    </w:p>
    <w:p w14:paraId="3757E7E8" w14:textId="77777777" w:rsidR="00EE0E58" w:rsidRPr="001264F9" w:rsidRDefault="00EE0E58" w:rsidP="003A5E35">
      <w:pPr>
        <w:pStyle w:val="Default"/>
        <w:numPr>
          <w:ilvl w:val="0"/>
          <w:numId w:val="58"/>
        </w:numPr>
        <w:jc w:val="both"/>
      </w:pPr>
      <w:r w:rsidRPr="001264F9">
        <w:t xml:space="preserve">Τον έλεγχο εγγράφων των έργων, σύμφωνα με την κείμενη νομοθεσία, τις συμβατικές υποχρεώσεις, τις οδηγίες των φορέων χρηματοδότησης και τις αποφάσεις της Επιτροπής Ερευνών. </w:t>
      </w:r>
    </w:p>
    <w:p w14:paraId="4268884C" w14:textId="77777777" w:rsidR="00EE0E58" w:rsidRPr="001264F9" w:rsidRDefault="00EE0E58" w:rsidP="003A5E35">
      <w:pPr>
        <w:pStyle w:val="Default"/>
        <w:numPr>
          <w:ilvl w:val="0"/>
          <w:numId w:val="58"/>
        </w:numPr>
        <w:jc w:val="both"/>
      </w:pPr>
      <w:r w:rsidRPr="001264F9">
        <w:t xml:space="preserve">Την ενημέρωση των Επιστημονικών Υπευθύνων έργων και της Επιτροπής Ερευνών για τη γενικότερη οικονομική και διαχειριστική πορεία των έργων με σκοπό τη βέλτιστη διαχείρισή τους. </w:t>
      </w:r>
    </w:p>
    <w:p w14:paraId="3F419D5B" w14:textId="77777777" w:rsidR="00EE0E58" w:rsidRPr="001264F9" w:rsidRDefault="00EE0E58" w:rsidP="003A5E35">
      <w:pPr>
        <w:pStyle w:val="Default"/>
        <w:numPr>
          <w:ilvl w:val="0"/>
          <w:numId w:val="58"/>
        </w:numPr>
        <w:jc w:val="both"/>
      </w:pPr>
      <w:r w:rsidRPr="001264F9">
        <w:t xml:space="preserve">Την καταχώριση, τον έλεγχο και την αναμόρφωση των διοικητικών και οικονομικών δεδομένων (προϋπολογισμών) των έργων στο μηχανογραφικό σύστημα του ΕΛΚΕ. </w:t>
      </w:r>
    </w:p>
    <w:p w14:paraId="533E8C6A" w14:textId="77777777" w:rsidR="00EE0E58" w:rsidRPr="001264F9" w:rsidRDefault="00EE0E58" w:rsidP="003A5E35">
      <w:pPr>
        <w:pStyle w:val="Default"/>
        <w:numPr>
          <w:ilvl w:val="0"/>
          <w:numId w:val="58"/>
        </w:numPr>
        <w:jc w:val="both"/>
      </w:pPr>
      <w:r w:rsidRPr="001264F9">
        <w:t xml:space="preserve">Την παρακολούθηση των προϋπολογισμών των έργων που διαχειρίζεται ο ΕΛΚΕ και των τροποποιήσεών τους. </w:t>
      </w:r>
    </w:p>
    <w:p w14:paraId="219DAEFA" w14:textId="77777777" w:rsidR="00EE0E58" w:rsidRPr="001264F9" w:rsidRDefault="00EE0E58" w:rsidP="003A5E35">
      <w:pPr>
        <w:pStyle w:val="a7"/>
        <w:numPr>
          <w:ilvl w:val="0"/>
          <w:numId w:val="58"/>
        </w:num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παρακολούθηση της χρονοχρέωσης των απασχολούμενων στα έργα.</w:t>
      </w:r>
    </w:p>
    <w:p w14:paraId="394E78F3" w14:textId="77777777" w:rsidR="00EE0E58" w:rsidRPr="001264F9" w:rsidRDefault="00EE0E58" w:rsidP="003A5E35">
      <w:pPr>
        <w:pStyle w:val="Default"/>
        <w:numPr>
          <w:ilvl w:val="0"/>
          <w:numId w:val="58"/>
        </w:numPr>
        <w:jc w:val="both"/>
        <w:rPr>
          <w:color w:val="auto"/>
        </w:rPr>
      </w:pPr>
      <w:r w:rsidRPr="001264F9">
        <w:rPr>
          <w:color w:val="auto"/>
        </w:rPr>
        <w:t xml:space="preserve">Την επεξεργασία και υποβολή αιτημάτων χρηματοδότησης, αιτημάτων τροποποίησης, τυποποιημένων εντύπων στις διαχειριστικές αρχές και λοιπούς χρηματοδοτικούς φορείς. </w:t>
      </w:r>
    </w:p>
    <w:p w14:paraId="1282CABC" w14:textId="77777777" w:rsidR="00EE0E58" w:rsidRPr="001264F9" w:rsidRDefault="00EE0E58" w:rsidP="003A5E35">
      <w:pPr>
        <w:pStyle w:val="Default"/>
        <w:numPr>
          <w:ilvl w:val="0"/>
          <w:numId w:val="58"/>
        </w:numPr>
        <w:jc w:val="both"/>
      </w:pPr>
      <w:r w:rsidRPr="001264F9">
        <w:t xml:space="preserve">Τη διαρκή παρακολούθηση της εξέλιξης του οικονομικού αντικειμένου των Ευρωπαϊκών, συγχρηματοδοτούμενων ή/και άλλων έργων, καθώς και του φυσικού αντικειμένου όπου απαιτείται, σύμφωνα με τις οδηγίες του χρηματοδότη, ο εντοπισμός αποκλίσεων και την υποβολή προτάσεων για την κατάλληλη κατά περίπτωση αναμόρφωσή τους. </w:t>
      </w:r>
    </w:p>
    <w:p w14:paraId="3EA85A93" w14:textId="77777777" w:rsidR="00EE0E58" w:rsidRPr="001264F9" w:rsidRDefault="00EE0E58" w:rsidP="003A5E35">
      <w:pPr>
        <w:pStyle w:val="Default"/>
        <w:numPr>
          <w:ilvl w:val="0"/>
          <w:numId w:val="58"/>
        </w:numPr>
        <w:jc w:val="both"/>
      </w:pPr>
      <w:r w:rsidRPr="001264F9">
        <w:t xml:space="preserve">Την παρακολούθηση και τον έλεγχο εκτέλεσης των όρων πληρωμής (εσόδων) των συμβάσεων των έργων, καταγραφή αποκλίσεων και ενέργειες διεκδίκησης των εσόδων σε εκκρεμότητα. </w:t>
      </w:r>
    </w:p>
    <w:p w14:paraId="5BA78FCB" w14:textId="77777777" w:rsidR="00EE0E58" w:rsidRPr="001264F9" w:rsidRDefault="00EE0E58" w:rsidP="003A5E35">
      <w:pPr>
        <w:pStyle w:val="Default"/>
        <w:numPr>
          <w:ilvl w:val="0"/>
          <w:numId w:val="58"/>
        </w:numPr>
        <w:jc w:val="both"/>
      </w:pPr>
      <w:r w:rsidRPr="001264F9">
        <w:t xml:space="preserve">Τον προέλεγχο των προσκλήσεων εκδήλωσης ενδιαφέροντος σε σχέση με τις απαιτήσεις και τους κανόνες </w:t>
      </w:r>
      <w:proofErr w:type="spellStart"/>
      <w:r w:rsidRPr="001264F9">
        <w:t>επιλεξιμότητας</w:t>
      </w:r>
      <w:proofErr w:type="spellEnd"/>
      <w:r w:rsidRPr="001264F9">
        <w:t xml:space="preserve"> των έργων και σε συνεργασία με το Γραφείο Ανθρώπινου Δυναμικού του Ε.Λ.Κ.Ε. </w:t>
      </w:r>
    </w:p>
    <w:p w14:paraId="46444925" w14:textId="77777777" w:rsidR="00EE0E58" w:rsidRPr="001264F9" w:rsidRDefault="00EE0E58" w:rsidP="003A5E35">
      <w:pPr>
        <w:pStyle w:val="Default"/>
        <w:numPr>
          <w:ilvl w:val="0"/>
          <w:numId w:val="58"/>
        </w:numPr>
        <w:jc w:val="both"/>
      </w:pPr>
      <w:r w:rsidRPr="001264F9">
        <w:t xml:space="preserve">Τη συλλογή των Παραδοτέων των έργων, τον έλεγχο τους και την προώθηση τους στην Επιτροπή Παρακολούθησης και Παραλαβής Παραδοτέων, όπου απαιτείται σύμφωνα με τις οδηγίες του χρηματοδότη. </w:t>
      </w:r>
    </w:p>
    <w:p w14:paraId="44B6E795" w14:textId="77777777" w:rsidR="00EE0E58" w:rsidRPr="001264F9" w:rsidRDefault="00EE0E58" w:rsidP="003A5E35">
      <w:pPr>
        <w:pStyle w:val="Default"/>
        <w:numPr>
          <w:ilvl w:val="0"/>
          <w:numId w:val="58"/>
        </w:numPr>
        <w:jc w:val="both"/>
        <w:rPr>
          <w:color w:val="auto"/>
        </w:rPr>
      </w:pPr>
      <w:r w:rsidRPr="001264F9">
        <w:t xml:space="preserve">Τη σύνταξη μηνιαίων-τριμηνιαίων- εξαμηνιαίων – ετήσιων - τελικών εκθέσεων έργων - δηλώσεων ολοκλήρωσης πράξης και προετοιμασία φακέλων για την </w:t>
      </w:r>
      <w:r w:rsidRPr="001264F9">
        <w:rPr>
          <w:color w:val="auto"/>
        </w:rPr>
        <w:t xml:space="preserve">διεξαγωγή κάθε είδους ελέγχων. </w:t>
      </w:r>
    </w:p>
    <w:p w14:paraId="37DF227C" w14:textId="77777777" w:rsidR="00EE0E58" w:rsidRPr="001264F9" w:rsidRDefault="00EE0E58" w:rsidP="003A5E35">
      <w:pPr>
        <w:pStyle w:val="Default"/>
        <w:numPr>
          <w:ilvl w:val="0"/>
          <w:numId w:val="58"/>
        </w:numPr>
        <w:jc w:val="both"/>
      </w:pPr>
      <w:r w:rsidRPr="001264F9">
        <w:t xml:space="preserve">Τη διενέργεια διαδικασιών οικονομικής περάτωσης των έργων και ταμειακής τακτοποίησής τους. </w:t>
      </w:r>
    </w:p>
    <w:p w14:paraId="063AC358" w14:textId="77777777" w:rsidR="00EE0E58" w:rsidRPr="001264F9" w:rsidRDefault="00EE0E58" w:rsidP="003A5E35">
      <w:pPr>
        <w:pStyle w:val="Default"/>
        <w:numPr>
          <w:ilvl w:val="0"/>
          <w:numId w:val="58"/>
        </w:numPr>
        <w:jc w:val="both"/>
      </w:pPr>
      <w:r w:rsidRPr="001264F9">
        <w:t xml:space="preserve">Την καταχώριση των στοιχείων των δικαιούχων και η τήρηση του Μητρώου αυτών στο πληροφοριακό σύστημα του ΕΛΚΕ. </w:t>
      </w:r>
    </w:p>
    <w:p w14:paraId="1764C7B6" w14:textId="77777777" w:rsidR="00EE0E58" w:rsidRPr="001264F9" w:rsidRDefault="00EE0E58" w:rsidP="003A5E35">
      <w:pPr>
        <w:pStyle w:val="Default"/>
        <w:numPr>
          <w:ilvl w:val="0"/>
          <w:numId w:val="58"/>
        </w:numPr>
        <w:jc w:val="both"/>
      </w:pPr>
      <w:r w:rsidRPr="001264F9">
        <w:t xml:space="preserve">Την παραγωγή, </w:t>
      </w:r>
      <w:proofErr w:type="spellStart"/>
      <w:r w:rsidRPr="001264F9">
        <w:t>επικαιροποίηση</w:t>
      </w:r>
      <w:proofErr w:type="spellEnd"/>
      <w:r w:rsidRPr="001264F9">
        <w:t xml:space="preserve"> και τήρηση πλήρους φακέλου στοιχείων φυσικού και ηλεκτρονικού αρχείου ανά έργο. </w:t>
      </w:r>
    </w:p>
    <w:p w14:paraId="104E4233" w14:textId="77777777" w:rsidR="00EE0E58" w:rsidRPr="001264F9" w:rsidRDefault="00EE0E58" w:rsidP="003A5E35">
      <w:pPr>
        <w:pStyle w:val="Default"/>
        <w:numPr>
          <w:ilvl w:val="0"/>
          <w:numId w:val="58"/>
        </w:numPr>
        <w:jc w:val="both"/>
      </w:pPr>
      <w:r w:rsidRPr="001264F9">
        <w:t xml:space="preserve">Την παραλαβή διοικητικών και οικονομικών στοιχείων ανά έργο. </w:t>
      </w:r>
    </w:p>
    <w:p w14:paraId="254E5108" w14:textId="77777777" w:rsidR="00EE0E58" w:rsidRPr="001264F9" w:rsidRDefault="00EE0E58" w:rsidP="003A5E35">
      <w:pPr>
        <w:pStyle w:val="Default"/>
        <w:numPr>
          <w:ilvl w:val="0"/>
          <w:numId w:val="58"/>
        </w:numPr>
        <w:jc w:val="both"/>
      </w:pPr>
      <w:r w:rsidRPr="001264F9">
        <w:t xml:space="preserve">Την υποστήριξη της Επιτροπής και των Ε.Υ. για όλα α θέματα που αφορούν τις διατυπώσεις δημοσιότητας. </w:t>
      </w:r>
    </w:p>
    <w:p w14:paraId="488763B7" w14:textId="77777777" w:rsidR="00EE0E58" w:rsidRPr="001264F9" w:rsidRDefault="00EE0E58" w:rsidP="003A5E35">
      <w:pPr>
        <w:pStyle w:val="a7"/>
        <w:numPr>
          <w:ilvl w:val="0"/>
          <w:numId w:val="58"/>
        </w:num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έλεγχο της κανονικότητας, της νομιμότητας και του παρεμπίπτοντος ελέγχου για όλες τις δαπάνες των έργων εντός του πλαισίου των προϋπολογισμών τους και εντός των προβλεπόμενων προθεσμιών από το Ευρωπαϊκό και Εθνικό κανονιστικό πλαίσιο και η διαβίβασή τους προς το </w:t>
      </w:r>
      <w:r w:rsidRPr="001264F9">
        <w:rPr>
          <w:rFonts w:ascii="Times New Roman" w:hAnsi="Times New Roman" w:cs="Times New Roman"/>
          <w:sz w:val="24"/>
          <w:szCs w:val="24"/>
        </w:rPr>
        <w:t xml:space="preserve">Τμήμα Προϋπολογισμού Λογιστικής </w:t>
      </w:r>
      <w:r w:rsidRPr="001264F9">
        <w:rPr>
          <w:rFonts w:ascii="Times New Roman" w:hAnsi="Times New Roman" w:cs="Times New Roman"/>
          <w:color w:val="000000"/>
          <w:sz w:val="24"/>
          <w:szCs w:val="24"/>
        </w:rPr>
        <w:t>και Χρηματοοικονομικών Συναλλαγών.</w:t>
      </w:r>
    </w:p>
    <w:p w14:paraId="0D094C15" w14:textId="77777777" w:rsidR="00EE0E58" w:rsidRPr="001264F9" w:rsidRDefault="00EE0E58" w:rsidP="003A5E35">
      <w:pPr>
        <w:pStyle w:val="Default"/>
        <w:numPr>
          <w:ilvl w:val="0"/>
          <w:numId w:val="58"/>
        </w:numPr>
        <w:jc w:val="both"/>
      </w:pPr>
      <w:r w:rsidRPr="001264F9">
        <w:t xml:space="preserve">Τη διεκπεραίωση της διαδικασίας των προεγκρίσεων δαπανών των έργων και τον έλεγχό τους στο πλαίσιο των εγκεκριμένων προϋπολογισμών. </w:t>
      </w:r>
    </w:p>
    <w:p w14:paraId="38B88AFC" w14:textId="77777777" w:rsidR="00EE0E58" w:rsidRPr="001264F9" w:rsidRDefault="00EE0E58" w:rsidP="003A5E35">
      <w:pPr>
        <w:pStyle w:val="Default"/>
        <w:numPr>
          <w:ilvl w:val="0"/>
          <w:numId w:val="58"/>
        </w:numPr>
        <w:jc w:val="both"/>
      </w:pPr>
      <w:r w:rsidRPr="001264F9">
        <w:t xml:space="preserve">Τον έλεγχο των αποδοχών και των κάθε είδους αποζημιώσεων για το κάθε φύσης προσωπικό που απασχολείται στον ΕΛΚΕ. </w:t>
      </w:r>
    </w:p>
    <w:p w14:paraId="1AB8B8B8" w14:textId="77777777" w:rsidR="00EE0E58" w:rsidRPr="001264F9" w:rsidRDefault="00EE0E58" w:rsidP="003A5E35">
      <w:pPr>
        <w:pStyle w:val="a7"/>
        <w:numPr>
          <w:ilvl w:val="0"/>
          <w:numId w:val="58"/>
        </w:numPr>
        <w:shd w:val="clear" w:color="auto" w:fill="FFFFFF" w:themeFill="background1"/>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Τον έλεγχο του </w:t>
      </w:r>
      <w:r w:rsidRPr="001264F9">
        <w:rPr>
          <w:rFonts w:ascii="Times New Roman" w:hAnsi="Times New Roman" w:cs="Times New Roman"/>
          <w:sz w:val="24"/>
          <w:szCs w:val="24"/>
        </w:rPr>
        <w:t xml:space="preserve">ανώτατου κατά κατηγορία επιτρεπόμενου </w:t>
      </w:r>
      <w:r w:rsidRPr="001264F9">
        <w:rPr>
          <w:rFonts w:ascii="Times New Roman" w:hAnsi="Times New Roman" w:cs="Times New Roman"/>
          <w:color w:val="000000"/>
          <w:sz w:val="24"/>
          <w:szCs w:val="24"/>
        </w:rPr>
        <w:t>ύψους των πρόσθετων αποδοχών και την έκδοση και τη διευθέτηση των δηλώσεων σύμφωνα με την κείμενη νομοθεσία.</w:t>
      </w:r>
    </w:p>
    <w:p w14:paraId="3B933626" w14:textId="77777777" w:rsidR="00EE0E58" w:rsidRPr="001264F9" w:rsidRDefault="00EE0E58" w:rsidP="003A5E35">
      <w:pPr>
        <w:pStyle w:val="a7"/>
        <w:shd w:val="clear" w:color="auto" w:fill="FFFFFF" w:themeFill="background1"/>
        <w:spacing w:after="0" w:line="240" w:lineRule="auto"/>
        <w:ind w:left="284"/>
        <w:jc w:val="both"/>
        <w:rPr>
          <w:rFonts w:ascii="Times New Roman" w:hAnsi="Times New Roman" w:cs="Times New Roman"/>
          <w:color w:val="000000"/>
          <w:sz w:val="24"/>
          <w:szCs w:val="24"/>
        </w:rPr>
      </w:pPr>
    </w:p>
    <w:p w14:paraId="19911857" w14:textId="0975E6C9"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 xml:space="preserve">γ. Τμήμα Προμηθειών </w:t>
      </w:r>
    </w:p>
    <w:p w14:paraId="6E5F6E7C" w14:textId="77777777" w:rsidR="00EE0E58" w:rsidRPr="001264F9" w:rsidRDefault="00EE0E58" w:rsidP="003A5E3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Αρμόδιο για:</w:t>
      </w:r>
    </w:p>
    <w:p w14:paraId="5E1E83AE"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προ-έλεγχο συμβάσεων χρηματοδότησης έργων του Ε.Λ.Κ.Ε. (Ευρωπαϊκά, Διεθνή, Εθνικά κλπ.). </w:t>
      </w:r>
    </w:p>
    <w:p w14:paraId="53AE9522"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hAnsi="Times New Roman" w:cs="Times New Roman"/>
          <w:sz w:val="24"/>
          <w:szCs w:val="24"/>
        </w:rPr>
        <w:t>Τον προ-έλεγχο συμβάσεων και διακηρύξεων του Τμήματος Προμηθειών Αγαθών, Υπηρεσιών και Μισθώσεων.</w:t>
      </w:r>
    </w:p>
    <w:p w14:paraId="6B9C1AE8"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σχεδίων συμβάσεων έργων του Ε.Λ.Κ.Ε. (Ευρωπαϊκά, Διεθνή, Εθνικά κλπ.), συμβάσεων προμηθειών και παροχής υπηρεσιών και πάσης φύσεως συμβάσεων απασχολούμενων στα έργα.</w:t>
      </w:r>
    </w:p>
    <w:p w14:paraId="5EC12327"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στις διαδικασίες προμηθειών αγαθών και υπηρεσιών και μισθώσεων καθώς και διαδικασιών δημοσίευσης προσκλήσεων εκδήλωσης ενδιαφέροντος.</w:t>
      </w:r>
    </w:p>
    <w:p w14:paraId="326E6629"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διενέργεια των Διαδικασιών Προμηθειών Αγαθών/Υλικών και Παροχής Υπηρεσιών στο πλαίσιο των έργων και εντός των εγκεκριμένων προϋπολογισμών τους, και των έργων που αφορούν σε λειτουργικές δαπάνες του Ε.Λ.Κ.Ε., σύμφωνα με την κείμενη νομοθεσία.</w:t>
      </w:r>
    </w:p>
    <w:p w14:paraId="50520850"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των Επιτροπών Διαγωνισμών και των Επιστημονικών Υπευθύνων των έργων για τα θέματα που αφορούν τις διατυπώσεις δημοσιότητας, τις διαδικασίες προμήθειας αγαθών/υπηρεσιών καθώς και τη σύναψη δημοσίων συμβάσεων προμηθειών.</w:t>
      </w:r>
    </w:p>
    <w:p w14:paraId="7615C199"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των Επιτροπών Αξιολόγησης των αιτήσεων των συμμετεχόντων στις προσκλήσεις και των Επιστημονικών Υπευθύνων των έργων για τα θέματα που αφορούν την επιλογή απασχολούμενων στα έργα μέσα από την διαδικασία δημοσίευσης Πρόσκλησης Εκδήλωσης Ενδιαφέροντος.</w:t>
      </w:r>
    </w:p>
    <w:p w14:paraId="3BB0F0EF"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διαχείριση Ηλεκτρονικών Συστημάτων Προμηθειών.</w:t>
      </w:r>
    </w:p>
    <w:p w14:paraId="0E17DF76"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παραλαβή αιτημάτων προμηθειών, την πρωτοκόλλησή τους και τη διεκπεραίωση των ενεργειών όλων των διαδικασιών προμηθειών. </w:t>
      </w:r>
    </w:p>
    <w:p w14:paraId="44E47527"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τήρησης πλαισίου προμηθειών και διαδικασιών διενέργειας διαγωνισμών μέχρι την ολοκλήρωσή τους.</w:t>
      </w:r>
    </w:p>
    <w:p w14:paraId="0B6F375B"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διενέργειας ηλεκτρονικών διαγωνισμών μέσω Εθνικού Συστήματος Ηλεκτρονικών Δημοσίων Συμβάσεων.</w:t>
      </w:r>
    </w:p>
    <w:p w14:paraId="44AB5DE6"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των τευχών δημοπράτησης διαγωνιστικών διαδικασιών και τη διεκπεραίωση διαδικασιών προεγκρίσεων (</w:t>
      </w:r>
      <w:proofErr w:type="spellStart"/>
      <w:r w:rsidRPr="001264F9">
        <w:rPr>
          <w:rFonts w:ascii="Times New Roman" w:hAnsi="Times New Roman" w:cs="Times New Roman"/>
          <w:sz w:val="24"/>
          <w:szCs w:val="24"/>
        </w:rPr>
        <w:t>προδημοπρατικός</w:t>
      </w:r>
      <w:proofErr w:type="spellEnd"/>
      <w:r w:rsidRPr="001264F9">
        <w:rPr>
          <w:rFonts w:ascii="Times New Roman" w:hAnsi="Times New Roman" w:cs="Times New Roman"/>
          <w:sz w:val="24"/>
          <w:szCs w:val="24"/>
        </w:rPr>
        <w:t xml:space="preserve"> και </w:t>
      </w:r>
      <w:proofErr w:type="spellStart"/>
      <w:r w:rsidRPr="001264F9">
        <w:rPr>
          <w:rFonts w:ascii="Times New Roman" w:hAnsi="Times New Roman" w:cs="Times New Roman"/>
          <w:sz w:val="24"/>
          <w:szCs w:val="24"/>
        </w:rPr>
        <w:t>προσυμβατικός</w:t>
      </w:r>
      <w:proofErr w:type="spellEnd"/>
      <w:r w:rsidRPr="001264F9">
        <w:rPr>
          <w:rFonts w:ascii="Times New Roman" w:hAnsi="Times New Roman" w:cs="Times New Roman"/>
          <w:sz w:val="24"/>
          <w:szCs w:val="24"/>
        </w:rPr>
        <w:t xml:space="preserve"> έλεγχος).</w:t>
      </w:r>
    </w:p>
    <w:p w14:paraId="7D3E1119"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υλοποίηση διαδικασιών συγκρότησης και ενημέρωσης των Επιτροπών Διαγωνισμών.</w:t>
      </w:r>
    </w:p>
    <w:p w14:paraId="5122F666"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διοικητική υποστήριξη της διεξαγωγής διαγωνισμών, των διαδικασιών έγκρισης από τα αρμόδια όργανα. Η ανάρτηση στα Ηλεκτρονικά Συστήματα Προμηθειών των αποσπασμάτων των πρακτικών των σχετικών αποφάσεων της Επιτροπής Ερευνών και Διαχείρισης του Ε.Λ.Κ.Ε. και η διενέργεια διαδικασιών σύναψης συμβάσεων με τους επιλεγέντες προμηθευτές.</w:t>
      </w:r>
    </w:p>
    <w:p w14:paraId="45538CE2"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διεκπεραίωση ενεργειών που απαιτούνται για την αντιμετώπιση ενστάσεων και προδικαστικών προσφυγών για διαγωνισμούς σύμφωνα με την κείμενη νομοθεσία.</w:t>
      </w:r>
    </w:p>
    <w:p w14:paraId="31508E2C"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αρχείου προμηθειών.</w:t>
      </w:r>
    </w:p>
    <w:p w14:paraId="7A6B002D"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και την πραγματοποίηση όλων των διαδικασιών που αφορούν τη σύναψη των παρεπόμενων δημοσίων συμβάσεων, κάθε είδους, στο πλαίσιο των έργων.</w:t>
      </w:r>
    </w:p>
    <w:p w14:paraId="75F2C883"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διεκπεραίωση της διαδικασίας των προεγκρίσεων δαπανών που αφορούν σε προμήθειες, των έργων και τον έλεγχο τους στο πλαίσιο των εγκεκριμένων προϋπολογισμών.</w:t>
      </w:r>
    </w:p>
    <w:p w14:paraId="7E0347B1"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της κανονικότητας, της νομιμότητας και του παρεμπίπτοντος ελέγχου για όλες τις διαδικασίες των δημοσίων συμβάσεων προμηθειών αγαθών και υπηρεσιών των έργων εντός του πλαισίου των προϋπολογισμών τους.</w:t>
      </w:r>
    </w:p>
    <w:p w14:paraId="5EE2461D"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διοικητική, τεχνική και επιστημονική υποστήριξη της Διεύθυνσης και των Επιστημονικά υπευθύνων για την διενέργεια δημόσιων διαγωνισμών προμηθειών και υπηρεσιών και απευθείας αναθέσεων.</w:t>
      </w:r>
    </w:p>
    <w:p w14:paraId="29A8A745"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καταχώριση όλων τα απαραίτητων στοιχείων στα απαιτούμενα από τη νομοθεσία πληροφοριακά συστήματα.</w:t>
      </w:r>
    </w:p>
    <w:p w14:paraId="4625C8A6"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της διαδικασίας διενέργειας των διαγωνισμών μέχρι την ολοκλήρωσή τους π.χ. έλεγχο των τεχνικών προδιαγραφών, αποσφράγιση προσφορών, σύνταξη πρακτικών.</w:t>
      </w:r>
    </w:p>
    <w:p w14:paraId="328F6631"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και παρακολούθηση των εγγυητικών επιστολών που κατατίθενται στο πλαίσιο διαγωνισμών προμηθειών.</w:t>
      </w:r>
    </w:p>
    <w:p w14:paraId="42503021"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hAnsi="Times New Roman" w:cs="Times New Roman"/>
          <w:sz w:val="24"/>
          <w:szCs w:val="24"/>
        </w:rPr>
        <w:t>Την υποστήριξη της Διεύθυνσης και των επιστημονικά υπευθύνων των έργων σε θέματα δημοσίευσης προσκλήσεων εκδήλωσης ενδιαφέροντος για απασχόληση ανθρώπινου δυναμικού με την παροχή γενικής πληροφόρησης και τη σύνταξη αντίστοιχων οδηγιών.</w:t>
      </w:r>
    </w:p>
    <w:p w14:paraId="19534306"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hAnsi="Times New Roman" w:cs="Times New Roman"/>
          <w:sz w:val="24"/>
          <w:szCs w:val="24"/>
        </w:rPr>
        <w:t>Την παραλαβή αιτημάτων δημοσίευσης προσκλήσεων εκδήλωσης ενδιαφέροντος για απασχόληση ανθρώπινου δυναμικού και την πρωτοκόλλησή τους.</w:t>
      </w:r>
    </w:p>
    <w:p w14:paraId="2A3EF946"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έλεγχο και την τήρηση κανόνων δημοσιότητας, σε όλα τα στάδια διενέργειας των διαδικασιών δημοσίευσης προσκλήσεων εκδήλωσης ενδιαφέροντος και επιλογής για απασχόληση ανθρώπινου δυναμικού, σύμφωνα με τις απαιτήσεις της νομοθεσίας και των έργων και την σύναψη των σχετικών συμβάσεων.</w:t>
      </w:r>
    </w:p>
    <w:p w14:paraId="4CEDBFD5"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καταχώριση των ονομαστικών καταστάσεων και την παραγωγή των συμβάσεων απασχόλησης προσωπικού στα έργα, τη μέριμνα υπογραφής τους και την παράδοσή τους.</w:t>
      </w:r>
    </w:p>
    <w:p w14:paraId="57E51A35" w14:textId="77777777" w:rsidR="00EE0E58" w:rsidRPr="001264F9" w:rsidRDefault="00EE0E58" w:rsidP="003A5E35">
      <w:pPr>
        <w:pStyle w:val="a7"/>
        <w:numPr>
          <w:ilvl w:val="0"/>
          <w:numId w:val="5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Μητρώου των φυσικών προσώπων που αμείβονται, με οποιαδήποτε συμβατική σχέση, σε βάρος των πιστώσεων του προϋπολογισμού όλων των έργων του Ε.Λ.Κ.Ε.</w:t>
      </w:r>
    </w:p>
    <w:p w14:paraId="0B2B3634"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διενέργεια κάθε είδους προμήθειας. </w:t>
      </w:r>
    </w:p>
    <w:p w14:paraId="13CB1F4B"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των αναγκαίων βιβλίων σχετικά με τις προμήθειες.</w:t>
      </w:r>
    </w:p>
    <w:p w14:paraId="727C2EC6"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απογραφή της κινητής και ακίνητης περιουσίας του Ε.Λ.Κ.Ε. </w:t>
      </w:r>
    </w:p>
    <w:p w14:paraId="211B5A6B"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παρακολούθηση και τη διασφάλιση της περιουσίας. </w:t>
      </w:r>
    </w:p>
    <w:p w14:paraId="31687158" w14:textId="77777777" w:rsidR="00EE0E58" w:rsidRPr="001264F9" w:rsidRDefault="00EE0E58" w:rsidP="003A5E35">
      <w:pPr>
        <w:pStyle w:val="a7"/>
        <w:numPr>
          <w:ilvl w:val="0"/>
          <w:numId w:val="59"/>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τήρησης των βιβλίων παγίων και κάθε άλλου βιβλίου ή στοιχείου. </w:t>
      </w:r>
    </w:p>
    <w:p w14:paraId="0ED118D6" w14:textId="77777777" w:rsidR="00EE0E58" w:rsidRPr="001264F9" w:rsidRDefault="00EE0E58" w:rsidP="003A5E35">
      <w:pPr>
        <w:pStyle w:val="a7"/>
        <w:numPr>
          <w:ilvl w:val="0"/>
          <w:numId w:val="59"/>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επισκευή, η εκποίηση ή η καταστροφή του παλαιού υλικού σύμφωνα με την νομοθεσία. </w:t>
      </w:r>
    </w:p>
    <w:p w14:paraId="06B27162" w14:textId="77777777"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Cs/>
          <w:color w:val="00B050"/>
          <w:sz w:val="24"/>
          <w:szCs w:val="24"/>
        </w:rPr>
      </w:pPr>
    </w:p>
    <w:p w14:paraId="06B47374" w14:textId="77777777"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δ. Τμήμα Έρευνας, Καινοτομίας &amp; Επιχειρηματικότητας</w:t>
      </w:r>
    </w:p>
    <w:p w14:paraId="53BDDB1E" w14:textId="77777777" w:rsidR="00EE0E58" w:rsidRPr="001264F9" w:rsidRDefault="00EE0E58"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358BEDA8" w14:textId="77777777" w:rsidR="00EE0E58" w:rsidRPr="001264F9" w:rsidRDefault="00EE0E58" w:rsidP="003A5E35">
      <w:pPr>
        <w:pStyle w:val="Default"/>
        <w:numPr>
          <w:ilvl w:val="0"/>
          <w:numId w:val="60"/>
        </w:numPr>
        <w:jc w:val="both"/>
        <w:rPr>
          <w:color w:val="auto"/>
        </w:rPr>
      </w:pPr>
      <w:r w:rsidRPr="001264F9">
        <w:t xml:space="preserve">Την </w:t>
      </w:r>
      <w:r w:rsidRPr="001264F9">
        <w:rPr>
          <w:color w:val="auto"/>
        </w:rPr>
        <w:t xml:space="preserve">υποστήριξη της Πανεπιστημιακής Κοινότητας στην υποβολή προτάσεων. </w:t>
      </w:r>
    </w:p>
    <w:p w14:paraId="5429251D" w14:textId="77777777" w:rsidR="00EE0E58" w:rsidRPr="001264F9" w:rsidRDefault="00EE0E58" w:rsidP="003A5E35">
      <w:pPr>
        <w:pStyle w:val="Default"/>
        <w:numPr>
          <w:ilvl w:val="0"/>
          <w:numId w:val="60"/>
        </w:numPr>
        <w:jc w:val="both"/>
        <w:rPr>
          <w:color w:val="auto"/>
        </w:rPr>
      </w:pPr>
      <w:r w:rsidRPr="001264F9">
        <w:rPr>
          <w:color w:val="auto"/>
        </w:rPr>
        <w:t xml:space="preserve">Την αποδελτίωση των προσκλήσεων και ενημέρωση της Πανεπιστημιακής Κοινότητας. </w:t>
      </w:r>
    </w:p>
    <w:p w14:paraId="4981B6A1" w14:textId="77777777" w:rsidR="00EE0E58" w:rsidRPr="001264F9" w:rsidRDefault="00EE0E58" w:rsidP="003A5E35">
      <w:pPr>
        <w:pStyle w:val="Default"/>
        <w:numPr>
          <w:ilvl w:val="0"/>
          <w:numId w:val="60"/>
        </w:numPr>
        <w:jc w:val="both"/>
        <w:rPr>
          <w:color w:val="auto"/>
        </w:rPr>
      </w:pPr>
      <w:r w:rsidRPr="001264F9">
        <w:rPr>
          <w:color w:val="auto"/>
        </w:rPr>
        <w:t xml:space="preserve">Τη σύνταξη και υποβολή Ιδρυματικών προτάσεων. </w:t>
      </w:r>
    </w:p>
    <w:p w14:paraId="10482A50" w14:textId="77777777" w:rsidR="00EE0E58" w:rsidRPr="001264F9" w:rsidRDefault="00EE0E58" w:rsidP="003A5E35">
      <w:pPr>
        <w:pStyle w:val="Default"/>
        <w:numPr>
          <w:ilvl w:val="0"/>
          <w:numId w:val="60"/>
        </w:numPr>
        <w:jc w:val="both"/>
        <w:rPr>
          <w:color w:val="auto"/>
        </w:rPr>
      </w:pPr>
      <w:r w:rsidRPr="001264F9">
        <w:rPr>
          <w:color w:val="auto"/>
        </w:rPr>
        <w:t xml:space="preserve">Την επικοινωνία με διαχειριστικές αρχές, φορείς χρηματοδότησης, ευρωπαϊκά-εθνικά σημεία επαφής και παρακολούθηση δράσεων ενημέρωσης και κατάρτισης δικαιούχων. </w:t>
      </w:r>
    </w:p>
    <w:p w14:paraId="3B8C0126" w14:textId="77777777" w:rsidR="00EE0E58" w:rsidRPr="001264F9" w:rsidRDefault="00EE0E58" w:rsidP="003A5E35">
      <w:pPr>
        <w:pStyle w:val="Default"/>
        <w:numPr>
          <w:ilvl w:val="0"/>
          <w:numId w:val="60"/>
        </w:numPr>
        <w:jc w:val="both"/>
        <w:rPr>
          <w:color w:val="auto"/>
        </w:rPr>
      </w:pPr>
      <w:r w:rsidRPr="001264F9">
        <w:rPr>
          <w:color w:val="auto"/>
        </w:rPr>
        <w:t xml:space="preserve">Την πληροφόρηση της Πανεπιστημιακής Κοινότητας για τις ευκαιρίες συνεργασίας (συμμετοχή σε εταιρικά σχήματα άλλων Ιδρυμάτων και Φορέων). </w:t>
      </w:r>
    </w:p>
    <w:p w14:paraId="0514F097" w14:textId="77777777" w:rsidR="00EE0E58" w:rsidRPr="001264F9" w:rsidRDefault="00EE0E58" w:rsidP="003A5E35">
      <w:pPr>
        <w:pStyle w:val="Default"/>
        <w:numPr>
          <w:ilvl w:val="0"/>
          <w:numId w:val="60"/>
        </w:numPr>
        <w:jc w:val="both"/>
        <w:rPr>
          <w:color w:val="auto"/>
        </w:rPr>
      </w:pPr>
      <w:r w:rsidRPr="001264F9">
        <w:rPr>
          <w:color w:val="auto"/>
        </w:rPr>
        <w:t xml:space="preserve">Την υποστήριξη των Επιστημονικών Υπευθύνων έργων στην υποβολή στοιχείων προς τους ενδιαφερόμενους φορείς (π.χ. Διαχειριστικές αρχές). </w:t>
      </w:r>
    </w:p>
    <w:p w14:paraId="0F5E85E8" w14:textId="77777777" w:rsidR="00EE0E58" w:rsidRPr="001264F9" w:rsidRDefault="00EE0E58" w:rsidP="003A5E35">
      <w:pPr>
        <w:pStyle w:val="a7"/>
        <w:numPr>
          <w:ilvl w:val="0"/>
          <w:numId w:val="6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w:t>
      </w:r>
      <w:proofErr w:type="spellStart"/>
      <w:r w:rsidRPr="001264F9">
        <w:rPr>
          <w:rFonts w:ascii="Times New Roman" w:hAnsi="Times New Roman" w:cs="Times New Roman"/>
          <w:sz w:val="24"/>
          <w:szCs w:val="24"/>
        </w:rPr>
        <w:t>στοχευμένη</w:t>
      </w:r>
      <w:proofErr w:type="spellEnd"/>
      <w:r w:rsidRPr="001264F9">
        <w:rPr>
          <w:rFonts w:ascii="Times New Roman" w:hAnsi="Times New Roman" w:cs="Times New Roman"/>
          <w:sz w:val="24"/>
          <w:szCs w:val="24"/>
        </w:rPr>
        <w:t xml:space="preserve"> ενημέρωση εργαστηρίων για διαθέσιμες χρηματοδοτήσεις, αλλά και αιτημάτων συνεργασιών από άλλους φορείς, βάσει των ενδιαφερόντων και δυνατοτήτων τους.</w:t>
      </w:r>
    </w:p>
    <w:p w14:paraId="3843DFD6" w14:textId="5889DF6D" w:rsidR="00EE0E58" w:rsidRPr="001264F9" w:rsidRDefault="00EE0E58" w:rsidP="003A5E35">
      <w:pPr>
        <w:pStyle w:val="Default"/>
        <w:numPr>
          <w:ilvl w:val="0"/>
          <w:numId w:val="60"/>
        </w:numPr>
        <w:jc w:val="both"/>
        <w:rPr>
          <w:color w:val="auto"/>
        </w:rPr>
      </w:pPr>
      <w:r w:rsidRPr="001264F9">
        <w:rPr>
          <w:color w:val="auto"/>
        </w:rPr>
        <w:t xml:space="preserve">Την εύρεση προγραμμάτων ή φορέων χρηματοδότησης για την αξιοποίηση των ερευνητικών αποτελεσμάτων, π.χ. </w:t>
      </w:r>
      <w:r w:rsidR="00DD1958" w:rsidRPr="001264F9">
        <w:rPr>
          <w:color w:val="auto"/>
        </w:rPr>
        <w:t>χ</w:t>
      </w:r>
      <w:r w:rsidRPr="001264F9">
        <w:rPr>
          <w:color w:val="auto"/>
        </w:rPr>
        <w:t xml:space="preserve">ρηματοδότηση από τρέχοντα προγράμματα, </w:t>
      </w:r>
      <w:r w:rsidR="00DD1958" w:rsidRPr="001264F9">
        <w:rPr>
          <w:color w:val="auto"/>
        </w:rPr>
        <w:t>χ</w:t>
      </w:r>
      <w:r w:rsidRPr="001264F9">
        <w:rPr>
          <w:color w:val="auto"/>
        </w:rPr>
        <w:t xml:space="preserve">ρηματοδότηση από φορείς (βιομηχανικούς, κλπ.), </w:t>
      </w:r>
      <w:r w:rsidR="00DD1958" w:rsidRPr="001264F9">
        <w:rPr>
          <w:color w:val="auto"/>
        </w:rPr>
        <w:t>χ</w:t>
      </w:r>
      <w:r w:rsidRPr="001264F9">
        <w:rPr>
          <w:color w:val="auto"/>
        </w:rPr>
        <w:t xml:space="preserve">ρηματοδότηση από </w:t>
      </w:r>
      <w:proofErr w:type="spellStart"/>
      <w:r w:rsidRPr="001264F9">
        <w:rPr>
          <w:color w:val="auto"/>
        </w:rPr>
        <w:t>Venture</w:t>
      </w:r>
      <w:proofErr w:type="spellEnd"/>
      <w:r w:rsidRPr="001264F9">
        <w:rPr>
          <w:color w:val="auto"/>
        </w:rPr>
        <w:t xml:space="preserve"> Capital, </w:t>
      </w:r>
      <w:r w:rsidR="00DD1958" w:rsidRPr="001264F9">
        <w:rPr>
          <w:color w:val="auto"/>
        </w:rPr>
        <w:t>χ</w:t>
      </w:r>
      <w:r w:rsidRPr="001264F9">
        <w:rPr>
          <w:color w:val="auto"/>
        </w:rPr>
        <w:t xml:space="preserve">ρηματοδότηση από φορείς θερμοκοιτίδων, </w:t>
      </w:r>
      <w:r w:rsidR="00DD1958" w:rsidRPr="001264F9">
        <w:rPr>
          <w:color w:val="auto"/>
        </w:rPr>
        <w:t>α</w:t>
      </w:r>
      <w:r w:rsidRPr="001264F9">
        <w:rPr>
          <w:color w:val="auto"/>
        </w:rPr>
        <w:t xml:space="preserve">νεύρεση συνεργατών μέσω συμμετοχής σε </w:t>
      </w:r>
      <w:proofErr w:type="spellStart"/>
      <w:r w:rsidRPr="001264F9">
        <w:rPr>
          <w:color w:val="auto"/>
        </w:rPr>
        <w:t>στοχευμένα</w:t>
      </w:r>
      <w:proofErr w:type="spellEnd"/>
      <w:r w:rsidRPr="001264F9">
        <w:rPr>
          <w:color w:val="auto"/>
        </w:rPr>
        <w:t xml:space="preserve"> Investment </w:t>
      </w:r>
      <w:proofErr w:type="spellStart"/>
      <w:r w:rsidRPr="001264F9">
        <w:rPr>
          <w:color w:val="auto"/>
        </w:rPr>
        <w:t>Fora</w:t>
      </w:r>
      <w:proofErr w:type="spellEnd"/>
      <w:r w:rsidRPr="001264F9">
        <w:rPr>
          <w:color w:val="auto"/>
        </w:rPr>
        <w:t xml:space="preserve">. </w:t>
      </w:r>
    </w:p>
    <w:p w14:paraId="1EEEE452" w14:textId="5D3F6AF8" w:rsidR="00EE0E58" w:rsidRPr="001264F9" w:rsidRDefault="00EE0E58" w:rsidP="003A5E35">
      <w:pPr>
        <w:pStyle w:val="Default"/>
        <w:numPr>
          <w:ilvl w:val="0"/>
          <w:numId w:val="60"/>
        </w:numPr>
        <w:jc w:val="both"/>
        <w:rPr>
          <w:color w:val="auto"/>
        </w:rPr>
      </w:pPr>
      <w:r w:rsidRPr="001264F9">
        <w:rPr>
          <w:color w:val="auto"/>
        </w:rPr>
        <w:t xml:space="preserve">Την υποστήριξη και οργάνωση εκδηλώσεων και δράσεων προβολής και ενημέρωσης (Ενημερωτικές Ημερίδες για προγράμματα χρηματοδότησης και </w:t>
      </w:r>
      <w:r w:rsidR="00D850DA" w:rsidRPr="001264F9">
        <w:rPr>
          <w:color w:val="auto"/>
        </w:rPr>
        <w:t>Ε</w:t>
      </w:r>
      <w:r w:rsidRPr="001264F9">
        <w:rPr>
          <w:color w:val="auto"/>
        </w:rPr>
        <w:t xml:space="preserve">ρευνητικά έργα). </w:t>
      </w:r>
    </w:p>
    <w:p w14:paraId="4DB9CD85" w14:textId="77777777" w:rsidR="00EE0E58" w:rsidRPr="001264F9" w:rsidRDefault="00EE0E58" w:rsidP="003A5E35">
      <w:pPr>
        <w:pStyle w:val="Default"/>
        <w:numPr>
          <w:ilvl w:val="0"/>
          <w:numId w:val="60"/>
        </w:numPr>
        <w:jc w:val="both"/>
        <w:rPr>
          <w:color w:val="auto"/>
        </w:rPr>
      </w:pPr>
      <w:r w:rsidRPr="001264F9">
        <w:rPr>
          <w:color w:val="auto"/>
        </w:rPr>
        <w:t xml:space="preserve">Την καταγραφή των υποβαλλόμενων προτάσεων και την παρακολούθηση της εξέλιξής τους. </w:t>
      </w:r>
    </w:p>
    <w:p w14:paraId="6C0E35D7" w14:textId="77777777" w:rsidR="00EE0E58" w:rsidRPr="001264F9" w:rsidRDefault="00EE0E58" w:rsidP="003A5E35">
      <w:pPr>
        <w:pStyle w:val="Default"/>
        <w:numPr>
          <w:ilvl w:val="0"/>
          <w:numId w:val="60"/>
        </w:numPr>
        <w:jc w:val="both"/>
        <w:rPr>
          <w:color w:val="auto"/>
        </w:rPr>
      </w:pPr>
      <w:r w:rsidRPr="001264F9">
        <w:rPr>
          <w:color w:val="auto"/>
        </w:rPr>
        <w:t xml:space="preserve">Την καταγραφή των έργων και προγραμμάτων που υλοποιούνται στον ΕΛΚΕ. </w:t>
      </w:r>
    </w:p>
    <w:p w14:paraId="783460BA" w14:textId="77777777" w:rsidR="00EE0E58" w:rsidRPr="001264F9" w:rsidRDefault="00EE0E58" w:rsidP="003A5E35">
      <w:pPr>
        <w:pStyle w:val="Default"/>
        <w:numPr>
          <w:ilvl w:val="0"/>
          <w:numId w:val="60"/>
        </w:numPr>
        <w:jc w:val="both"/>
        <w:rPr>
          <w:color w:val="auto"/>
        </w:rPr>
      </w:pPr>
      <w:r w:rsidRPr="001264F9">
        <w:rPr>
          <w:color w:val="auto"/>
        </w:rPr>
        <w:t xml:space="preserve">Την καταγραφή υποδομών/εξοπλισμού και ερευνητικού αντικειμένου Πανεπιστημιακών Εργαστηρίων. </w:t>
      </w:r>
    </w:p>
    <w:p w14:paraId="0C6FC7DE" w14:textId="77777777" w:rsidR="00EE0E58" w:rsidRPr="001264F9" w:rsidRDefault="00EE0E58" w:rsidP="003A5E35">
      <w:pPr>
        <w:pStyle w:val="Default"/>
        <w:numPr>
          <w:ilvl w:val="0"/>
          <w:numId w:val="60"/>
        </w:numPr>
        <w:jc w:val="both"/>
        <w:rPr>
          <w:color w:val="auto"/>
        </w:rPr>
      </w:pPr>
      <w:r w:rsidRPr="001264F9">
        <w:rPr>
          <w:color w:val="auto"/>
        </w:rPr>
        <w:t xml:space="preserve">Την υποστήριξη της δράσης Κ. </w:t>
      </w:r>
      <w:proofErr w:type="spellStart"/>
      <w:r w:rsidRPr="001264F9">
        <w:rPr>
          <w:color w:val="auto"/>
        </w:rPr>
        <w:t>Καραθεοδωρή</w:t>
      </w:r>
      <w:proofErr w:type="spellEnd"/>
      <w:r w:rsidRPr="001264F9">
        <w:rPr>
          <w:color w:val="auto"/>
        </w:rPr>
        <w:t xml:space="preserve"> και διαχείριση εγκεκριμένων προγραμμάτων «Κ. </w:t>
      </w:r>
      <w:proofErr w:type="spellStart"/>
      <w:r w:rsidRPr="001264F9">
        <w:rPr>
          <w:color w:val="auto"/>
        </w:rPr>
        <w:t>Καραθεοδωρή</w:t>
      </w:r>
      <w:proofErr w:type="spellEnd"/>
      <w:r w:rsidRPr="001264F9">
        <w:rPr>
          <w:color w:val="auto"/>
        </w:rPr>
        <w:t xml:space="preserve">». </w:t>
      </w:r>
    </w:p>
    <w:p w14:paraId="375352B6" w14:textId="77777777" w:rsidR="00EE0E58" w:rsidRPr="001264F9" w:rsidRDefault="00EE0E58" w:rsidP="003A5E35">
      <w:pPr>
        <w:pStyle w:val="Default"/>
        <w:numPr>
          <w:ilvl w:val="0"/>
          <w:numId w:val="60"/>
        </w:numPr>
        <w:jc w:val="both"/>
        <w:rPr>
          <w:color w:val="auto"/>
        </w:rPr>
      </w:pPr>
      <w:r w:rsidRPr="001264F9">
        <w:rPr>
          <w:color w:val="auto"/>
        </w:rPr>
        <w:t xml:space="preserve">Τα </w:t>
      </w:r>
      <w:proofErr w:type="spellStart"/>
      <w:r w:rsidRPr="001264F9">
        <w:rPr>
          <w:color w:val="auto"/>
        </w:rPr>
        <w:t>ενδοπανεπιστημιακά</w:t>
      </w:r>
      <w:proofErr w:type="spellEnd"/>
      <w:r w:rsidRPr="001264F9">
        <w:rPr>
          <w:color w:val="auto"/>
        </w:rPr>
        <w:t xml:space="preserve"> δίκτυα. </w:t>
      </w:r>
    </w:p>
    <w:p w14:paraId="1298D966" w14:textId="77777777" w:rsidR="00EE0E58" w:rsidRPr="001264F9" w:rsidRDefault="00EE0E58" w:rsidP="003A5E35">
      <w:pPr>
        <w:pStyle w:val="Default"/>
        <w:numPr>
          <w:ilvl w:val="0"/>
          <w:numId w:val="60"/>
        </w:numPr>
        <w:jc w:val="both"/>
        <w:rPr>
          <w:color w:val="auto"/>
        </w:rPr>
      </w:pPr>
      <w:r w:rsidRPr="001264F9">
        <w:rPr>
          <w:color w:val="auto"/>
        </w:rPr>
        <w:t xml:space="preserve">Την έκδοση ενημερωτικών δελτίων με τις ανοικτές προσκλήσεις χρηματοδότησης της Έρευνας και Καινοτομίας στο Ευρωπαϊκό, Διεθνές και Εθνικό περιβάλλον. </w:t>
      </w:r>
    </w:p>
    <w:p w14:paraId="0CD8EA43" w14:textId="77777777" w:rsidR="00EE0E58" w:rsidRPr="001264F9" w:rsidRDefault="00EE0E58" w:rsidP="003A5E35">
      <w:pPr>
        <w:pStyle w:val="Default"/>
        <w:numPr>
          <w:ilvl w:val="0"/>
          <w:numId w:val="60"/>
        </w:numPr>
        <w:jc w:val="both"/>
        <w:rPr>
          <w:color w:val="auto"/>
        </w:rPr>
      </w:pPr>
      <w:r w:rsidRPr="001264F9">
        <w:rPr>
          <w:color w:val="auto"/>
        </w:rPr>
        <w:t xml:space="preserve">Την έκδοση ενημερωτικών δελτίων του Ειδικού Λογαριασμού Κονδυλίων Έρευνας. </w:t>
      </w:r>
    </w:p>
    <w:p w14:paraId="789FB566" w14:textId="77777777" w:rsidR="00EE0E58" w:rsidRPr="001264F9" w:rsidRDefault="00EE0E58" w:rsidP="003A5E35">
      <w:pPr>
        <w:pStyle w:val="Default"/>
        <w:numPr>
          <w:ilvl w:val="0"/>
          <w:numId w:val="60"/>
        </w:numPr>
        <w:jc w:val="both"/>
        <w:rPr>
          <w:color w:val="auto"/>
        </w:rPr>
      </w:pPr>
      <w:r w:rsidRPr="001264F9">
        <w:rPr>
          <w:color w:val="auto"/>
        </w:rPr>
        <w:t xml:space="preserve">Τη σύνταξη Ετήσιου Απολογισμού του Ειδικού Λογαριασμού Κονδυλίων Έρευνας. </w:t>
      </w:r>
    </w:p>
    <w:p w14:paraId="21FEF893" w14:textId="77777777" w:rsidR="00EE0E58" w:rsidRPr="001264F9" w:rsidRDefault="00EE0E58" w:rsidP="003A5E35">
      <w:pPr>
        <w:pStyle w:val="Default"/>
        <w:numPr>
          <w:ilvl w:val="0"/>
          <w:numId w:val="60"/>
        </w:numPr>
        <w:jc w:val="both"/>
        <w:rPr>
          <w:color w:val="auto"/>
        </w:rPr>
      </w:pPr>
      <w:r w:rsidRPr="001264F9">
        <w:rPr>
          <w:color w:val="auto"/>
        </w:rPr>
        <w:t xml:space="preserve">Τον συντονισμό, διαχείριση, διοργάνωση και υλοποίηση της δράσης PATRAS IQ. </w:t>
      </w:r>
    </w:p>
    <w:p w14:paraId="4D92F63E" w14:textId="77777777" w:rsidR="00EE0E58" w:rsidRPr="001264F9" w:rsidRDefault="00EE0E58" w:rsidP="003A5E35">
      <w:pPr>
        <w:pStyle w:val="Default"/>
        <w:numPr>
          <w:ilvl w:val="0"/>
          <w:numId w:val="60"/>
        </w:numPr>
        <w:jc w:val="both"/>
        <w:rPr>
          <w:color w:val="auto"/>
        </w:rPr>
      </w:pPr>
      <w:r w:rsidRPr="001264F9">
        <w:rPr>
          <w:color w:val="auto"/>
        </w:rPr>
        <w:t xml:space="preserve">Την υποστήριξη των επιστημόνων και ερευνητών για σύναψη συνεργασιών με τρίτους. </w:t>
      </w:r>
    </w:p>
    <w:p w14:paraId="19FD965F" w14:textId="77777777" w:rsidR="00EE0E58" w:rsidRPr="001264F9" w:rsidRDefault="00EE0E58" w:rsidP="003A5E35">
      <w:pPr>
        <w:pStyle w:val="Default"/>
        <w:numPr>
          <w:ilvl w:val="0"/>
          <w:numId w:val="60"/>
        </w:numPr>
        <w:jc w:val="both"/>
        <w:rPr>
          <w:color w:val="auto"/>
        </w:rPr>
      </w:pPr>
      <w:r w:rsidRPr="001264F9">
        <w:rPr>
          <w:color w:val="auto"/>
        </w:rPr>
        <w:t xml:space="preserve">Τη συντήρηση ερευνητικού καταλόγου (RDO) και καταλόγου ώριμων ερευνητικών αποτελεσμάτων. </w:t>
      </w:r>
    </w:p>
    <w:p w14:paraId="307E78EE" w14:textId="77777777" w:rsidR="00EE0E58" w:rsidRPr="001264F9" w:rsidRDefault="00EE0E58" w:rsidP="003A5E35">
      <w:pPr>
        <w:pStyle w:val="Default"/>
        <w:numPr>
          <w:ilvl w:val="0"/>
          <w:numId w:val="60"/>
        </w:numPr>
        <w:jc w:val="both"/>
        <w:rPr>
          <w:color w:val="auto"/>
        </w:rPr>
      </w:pPr>
      <w:r w:rsidRPr="001264F9">
        <w:rPr>
          <w:color w:val="auto"/>
        </w:rPr>
        <w:t xml:space="preserve">Τη χαρτογράφηση εξωτερικής πληροφορίας - καταγραφή παραγωγικών φορέων, τεχνολογικής ζήτησης αναγκών παραγωγικού τομέα. </w:t>
      </w:r>
    </w:p>
    <w:p w14:paraId="7EF201B2" w14:textId="77777777" w:rsidR="00EE0E58" w:rsidRPr="001264F9" w:rsidRDefault="00EE0E58" w:rsidP="003A5E35">
      <w:pPr>
        <w:pStyle w:val="Default"/>
        <w:numPr>
          <w:ilvl w:val="0"/>
          <w:numId w:val="60"/>
        </w:numPr>
        <w:jc w:val="both"/>
        <w:rPr>
          <w:color w:val="auto"/>
        </w:rPr>
      </w:pPr>
      <w:r w:rsidRPr="001264F9">
        <w:rPr>
          <w:color w:val="auto"/>
        </w:rPr>
        <w:t xml:space="preserve">Την καταγραφή υφιστάμενων αναγκών της αγοράς σε προϊόντα και σε εξειδικευμένες υπηρεσίες έρευνας και καινοτομίας, και συνεργασία με τοπικούς φορείς. </w:t>
      </w:r>
    </w:p>
    <w:p w14:paraId="2538158F" w14:textId="77777777" w:rsidR="00EE0E58" w:rsidRPr="001264F9" w:rsidRDefault="00EE0E58" w:rsidP="003A5E35">
      <w:pPr>
        <w:pStyle w:val="Default"/>
        <w:numPr>
          <w:ilvl w:val="0"/>
          <w:numId w:val="60"/>
        </w:numPr>
        <w:jc w:val="both"/>
        <w:rPr>
          <w:color w:val="auto"/>
        </w:rPr>
      </w:pPr>
      <w:r w:rsidRPr="001264F9">
        <w:rPr>
          <w:color w:val="auto"/>
        </w:rPr>
        <w:t xml:space="preserve">Τη διοργάνωση Ενημερωτικών Ημερίδων- Διασύνδεση του Ιδρύματος με τους παραγωγικούς φορείς. </w:t>
      </w:r>
    </w:p>
    <w:p w14:paraId="739FC738" w14:textId="77777777" w:rsidR="00EE0E58" w:rsidRPr="001264F9" w:rsidRDefault="00EE0E58" w:rsidP="003A5E35">
      <w:pPr>
        <w:pStyle w:val="Default"/>
        <w:numPr>
          <w:ilvl w:val="0"/>
          <w:numId w:val="60"/>
        </w:numPr>
        <w:jc w:val="both"/>
        <w:rPr>
          <w:color w:val="auto"/>
        </w:rPr>
      </w:pPr>
      <w:r w:rsidRPr="001264F9">
        <w:rPr>
          <w:color w:val="auto"/>
        </w:rPr>
        <w:t xml:space="preserve">Τη διάδοση πρακτικών επιχειρηματικότητας και μεταφοράς τεχνογνωσίας (αποκλειστικά μέσω PATRAS IQ). </w:t>
      </w:r>
    </w:p>
    <w:p w14:paraId="53AA98FE" w14:textId="77777777" w:rsidR="00EE0E58" w:rsidRPr="001264F9" w:rsidRDefault="00EE0E58" w:rsidP="003A5E35">
      <w:pPr>
        <w:pStyle w:val="Default"/>
        <w:numPr>
          <w:ilvl w:val="0"/>
          <w:numId w:val="60"/>
        </w:numPr>
        <w:jc w:val="both"/>
        <w:rPr>
          <w:color w:val="auto"/>
        </w:rPr>
      </w:pPr>
      <w:r w:rsidRPr="001264F9">
        <w:rPr>
          <w:color w:val="auto"/>
        </w:rPr>
        <w:t xml:space="preserve">Την οργάνωση σεμιναρίων, εργαστηρίων προσομοίωσης, εκδηλώσεων με θέμα την επιχειρηματικότητα και την καινοτομία. </w:t>
      </w:r>
    </w:p>
    <w:p w14:paraId="52BC269B" w14:textId="77777777" w:rsidR="00EE0E58" w:rsidRPr="001264F9" w:rsidRDefault="00EE0E58" w:rsidP="003A5E35">
      <w:pPr>
        <w:pStyle w:val="a7"/>
        <w:numPr>
          <w:ilvl w:val="0"/>
          <w:numId w:val="6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ανάδειξη της επιχειρηματικότητας των φοιτητών και αποφοίτων με διάφορες δράσεις.</w:t>
      </w:r>
    </w:p>
    <w:p w14:paraId="1721FC73" w14:textId="3D32C7C2" w:rsidR="00EE0E58" w:rsidRDefault="00EE0E58" w:rsidP="003A5E35">
      <w:pPr>
        <w:pStyle w:val="a7"/>
        <w:numPr>
          <w:ilvl w:val="0"/>
          <w:numId w:val="6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τήρηση αρχείου δωρεάς εξοπλισμού από τον ΕΛΚΕ σε Όργανα και Δομές του Πανεπιστημίου.</w:t>
      </w:r>
    </w:p>
    <w:p w14:paraId="6026434D" w14:textId="729F7D8F" w:rsidR="00442C4D" w:rsidRPr="001264F9" w:rsidRDefault="00442C4D" w:rsidP="003A5E35">
      <w:pPr>
        <w:pStyle w:val="a7"/>
        <w:numPr>
          <w:ilvl w:val="0"/>
          <w:numId w:val="60"/>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Την υποστήριξη στην υποβολή αιτήσεων για διπλώματα ευρεσιτεχνίας. </w:t>
      </w:r>
    </w:p>
    <w:p w14:paraId="0DDE9016" w14:textId="77777777"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Cs/>
          <w:color w:val="C45911" w:themeColor="accent2" w:themeShade="BF"/>
          <w:sz w:val="24"/>
          <w:szCs w:val="24"/>
        </w:rPr>
      </w:pPr>
    </w:p>
    <w:p w14:paraId="31A4F6BB" w14:textId="77777777" w:rsidR="009237FB" w:rsidRDefault="009237FB"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p>
    <w:p w14:paraId="5851E5D3" w14:textId="77777777" w:rsidR="009237FB" w:rsidRDefault="009237FB"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p>
    <w:p w14:paraId="2E4A5A55" w14:textId="209A3E39" w:rsidR="00EE0E58" w:rsidRPr="001264F9" w:rsidRDefault="00EE0E58"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ε. Τμήμα Διοικητικής &amp; Τεχνικής Υποστήριξης</w:t>
      </w:r>
    </w:p>
    <w:p w14:paraId="75784D83" w14:textId="77777777" w:rsidR="00EE0E58" w:rsidRPr="001264F9" w:rsidRDefault="00EE0E58" w:rsidP="003A5E35">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Αρμόδιο για:</w:t>
      </w:r>
    </w:p>
    <w:p w14:paraId="3824DFB2" w14:textId="0166B489" w:rsidR="00D850DA" w:rsidRPr="001264F9" w:rsidRDefault="00EE0E58" w:rsidP="003A5E35">
      <w:pPr>
        <w:pStyle w:val="Default"/>
        <w:numPr>
          <w:ilvl w:val="0"/>
          <w:numId w:val="61"/>
        </w:numPr>
        <w:jc w:val="both"/>
        <w:rPr>
          <w:color w:val="auto"/>
        </w:rPr>
      </w:pPr>
      <w:r w:rsidRPr="001264F9">
        <w:t xml:space="preserve">Τη γραμματειακή υποστήριξη της Επιτροπής </w:t>
      </w:r>
      <w:r w:rsidR="00D850DA" w:rsidRPr="001264F9">
        <w:t xml:space="preserve"> </w:t>
      </w:r>
      <w:r w:rsidR="00D850DA" w:rsidRPr="001264F9">
        <w:rPr>
          <w:color w:val="auto"/>
        </w:rPr>
        <w:t xml:space="preserve">Ερευνών και Διαχείρισης του Ε.Λ.Κ.Ε.. </w:t>
      </w:r>
    </w:p>
    <w:p w14:paraId="2342843E" w14:textId="79A671BF" w:rsidR="00EE0E58" w:rsidRPr="001264F9" w:rsidRDefault="00D850DA" w:rsidP="003A5E35">
      <w:pPr>
        <w:pStyle w:val="Default"/>
        <w:numPr>
          <w:ilvl w:val="0"/>
          <w:numId w:val="61"/>
        </w:numPr>
        <w:jc w:val="both"/>
        <w:rPr>
          <w:color w:val="auto"/>
        </w:rPr>
      </w:pPr>
      <w:r w:rsidRPr="001264F9">
        <w:rPr>
          <w:color w:val="auto"/>
        </w:rPr>
        <w:t xml:space="preserve"> </w:t>
      </w:r>
      <w:r w:rsidR="00EE0E58" w:rsidRPr="001264F9">
        <w:rPr>
          <w:color w:val="auto"/>
        </w:rPr>
        <w:t xml:space="preserve">και την εισήγηση για θέματα της αρμοδιότητας της Διεύθυνσης. </w:t>
      </w:r>
    </w:p>
    <w:p w14:paraId="49D7F67F" w14:textId="6329F33A" w:rsidR="00EE0E58" w:rsidRPr="001264F9" w:rsidRDefault="00EE0E58" w:rsidP="003A5E35">
      <w:pPr>
        <w:pStyle w:val="Default"/>
        <w:numPr>
          <w:ilvl w:val="0"/>
          <w:numId w:val="61"/>
        </w:numPr>
        <w:jc w:val="both"/>
        <w:rPr>
          <w:color w:val="auto"/>
        </w:rPr>
      </w:pPr>
      <w:r w:rsidRPr="001264F9">
        <w:rPr>
          <w:color w:val="auto"/>
        </w:rPr>
        <w:t>Την εκτέλεση των αποφάσεων της Επιτροπής</w:t>
      </w:r>
      <w:r w:rsidR="00D850DA" w:rsidRPr="001264F9">
        <w:rPr>
          <w:color w:val="auto"/>
        </w:rPr>
        <w:t xml:space="preserve"> Ερευνών και Διαχείρισης του Ε.Λ.Κ.Ε.. </w:t>
      </w:r>
    </w:p>
    <w:p w14:paraId="7D1833E9" w14:textId="77777777" w:rsidR="00EE0E58" w:rsidRPr="001264F9" w:rsidRDefault="00EE0E58" w:rsidP="003A5E35">
      <w:pPr>
        <w:pStyle w:val="Default"/>
        <w:numPr>
          <w:ilvl w:val="0"/>
          <w:numId w:val="61"/>
        </w:numPr>
        <w:jc w:val="both"/>
      </w:pPr>
      <w:r w:rsidRPr="001264F9">
        <w:t xml:space="preserve">Τη συγκέντρωση θεμάτων, τον έλεγχο και τη σύνταξη της ημερήσιας διάταξης της συνεδρίασης της Επιτροπής Ερευνών </w:t>
      </w:r>
      <w:bookmarkStart w:id="7" w:name="_Hlk55898777"/>
      <w:r w:rsidRPr="001264F9">
        <w:t xml:space="preserve">και Διαχείρισης του Ε.Λ.Κ.Ε.. </w:t>
      </w:r>
    </w:p>
    <w:bookmarkEnd w:id="7"/>
    <w:p w14:paraId="248C6051" w14:textId="77777777" w:rsidR="00EE0E58" w:rsidRPr="001264F9" w:rsidRDefault="00EE0E58" w:rsidP="003A5E35">
      <w:pPr>
        <w:pStyle w:val="Default"/>
        <w:numPr>
          <w:ilvl w:val="0"/>
          <w:numId w:val="61"/>
        </w:numPr>
        <w:jc w:val="both"/>
      </w:pPr>
      <w:r w:rsidRPr="001264F9">
        <w:t xml:space="preserve">Τη σύνταξη των πρακτικών των συνεδριάσεων της Επιτροπής Ερευνών και Διαχείρισης του Ε.Λ.Κ.Ε., η έκδοση αποσπασμάτων αυτών και τη μέριμνα για την εκτέλεση των αποφάσεων της Επιτροπής Ερευνών και Διαχείρισης του Ε.Λ.Κ.Ε.. </w:t>
      </w:r>
    </w:p>
    <w:p w14:paraId="3857C1D8" w14:textId="77777777" w:rsidR="00EE0E58" w:rsidRPr="001264F9" w:rsidRDefault="00EE0E58" w:rsidP="003A5E35">
      <w:pPr>
        <w:pStyle w:val="Default"/>
        <w:numPr>
          <w:ilvl w:val="0"/>
          <w:numId w:val="61"/>
        </w:numPr>
        <w:jc w:val="both"/>
      </w:pPr>
      <w:r w:rsidRPr="001264F9">
        <w:t xml:space="preserve">Τη μέριμνα για την διανομή των αποφάσεων στα Τμήματα της Διεύθυνσης, στους επιστημονικά υπευθύνους των έργων και στους Φορείς Χρηματοδότησης και τη σύνταξη σχετικής αλληλογραφίας. </w:t>
      </w:r>
    </w:p>
    <w:p w14:paraId="19B43AB6" w14:textId="77777777" w:rsidR="00EE0E58" w:rsidRPr="001264F9" w:rsidRDefault="00EE0E58" w:rsidP="003A5E35">
      <w:pPr>
        <w:pStyle w:val="Default"/>
        <w:numPr>
          <w:ilvl w:val="0"/>
          <w:numId w:val="61"/>
        </w:numPr>
        <w:jc w:val="both"/>
      </w:pPr>
      <w:r w:rsidRPr="001264F9">
        <w:t xml:space="preserve">Την παραλαβή γενικής αλληλογραφίας και την προώθησή της στα αντίστοιχα τμήματα για διεκπεραίωση. </w:t>
      </w:r>
    </w:p>
    <w:p w14:paraId="323D1748" w14:textId="77777777" w:rsidR="00EE0E58" w:rsidRPr="001264F9" w:rsidRDefault="00EE0E58" w:rsidP="003A5E35">
      <w:pPr>
        <w:pStyle w:val="Default"/>
        <w:numPr>
          <w:ilvl w:val="0"/>
          <w:numId w:val="61"/>
        </w:numPr>
        <w:jc w:val="both"/>
      </w:pPr>
      <w:r w:rsidRPr="001264F9">
        <w:t xml:space="preserve">Την παρακολούθηση του κεντρικού λογαριασμού ηλεκτρονικού ταχυδρομείου του Ε.Λ.Κ.Ε. και την προώθηση της αλληλογραφίας στα αντίστοιχα τμήματα για διεκπεραίωση. </w:t>
      </w:r>
    </w:p>
    <w:p w14:paraId="6CB303B7" w14:textId="77777777" w:rsidR="00EE0E58" w:rsidRPr="001264F9" w:rsidRDefault="00EE0E58" w:rsidP="003A5E35">
      <w:pPr>
        <w:pStyle w:val="Default"/>
        <w:numPr>
          <w:ilvl w:val="0"/>
          <w:numId w:val="61"/>
        </w:numPr>
        <w:jc w:val="both"/>
      </w:pPr>
      <w:r w:rsidRPr="001264F9">
        <w:t xml:space="preserve">Τη σύνταξη διοικητικών εγγράφων και την υποστήριξη διενέργειας διοικητικών πράξεων. </w:t>
      </w:r>
    </w:p>
    <w:p w14:paraId="2AA2662A" w14:textId="77777777" w:rsidR="00EE0E58" w:rsidRPr="001264F9" w:rsidRDefault="00EE0E58" w:rsidP="003A5E35">
      <w:pPr>
        <w:pStyle w:val="Default"/>
        <w:numPr>
          <w:ilvl w:val="0"/>
          <w:numId w:val="61"/>
        </w:numPr>
        <w:jc w:val="both"/>
      </w:pPr>
      <w:r w:rsidRPr="001264F9">
        <w:t xml:space="preserve">Τον δειγματοληπτικό έλεγχο φωτοαντιγράφων δικαιολογητικών των συμμετεχόντων στις προσκλήσεις εκδήλωσης ενδιαφέροντος. </w:t>
      </w:r>
    </w:p>
    <w:p w14:paraId="33361547" w14:textId="77777777" w:rsidR="00EE0E58" w:rsidRPr="001264F9" w:rsidRDefault="00EE0E58" w:rsidP="003A5E35">
      <w:pPr>
        <w:pStyle w:val="Default"/>
        <w:numPr>
          <w:ilvl w:val="0"/>
          <w:numId w:val="61"/>
        </w:numPr>
        <w:jc w:val="both"/>
      </w:pPr>
      <w:r w:rsidRPr="001264F9">
        <w:t xml:space="preserve">Την κατάρτιση και σύνταξη πρακτικών και αποφάσεων των συνεδριάσεων της Επιτροπής Ερευνών. </w:t>
      </w:r>
    </w:p>
    <w:p w14:paraId="3CDB0B3A" w14:textId="4F2BD387" w:rsidR="00EE0E58" w:rsidRPr="001264F9" w:rsidRDefault="00EE0E58" w:rsidP="003A5E35">
      <w:pPr>
        <w:pStyle w:val="Default"/>
        <w:numPr>
          <w:ilvl w:val="0"/>
          <w:numId w:val="61"/>
        </w:numPr>
        <w:jc w:val="both"/>
      </w:pPr>
      <w:r w:rsidRPr="001264F9">
        <w:t>Την ενημέρωση της Πανεπιστημιακής Κοινότητας για θέματα λειτουργίας του Ε</w:t>
      </w:r>
      <w:r w:rsidR="00D850DA" w:rsidRPr="001264F9">
        <w:t>.</w:t>
      </w:r>
      <w:r w:rsidRPr="001264F9">
        <w:t>Λ</w:t>
      </w:r>
      <w:r w:rsidR="00D850DA" w:rsidRPr="001264F9">
        <w:t>.</w:t>
      </w:r>
      <w:r w:rsidRPr="001264F9">
        <w:t>Κ</w:t>
      </w:r>
      <w:r w:rsidR="00D850DA" w:rsidRPr="001264F9">
        <w:t>.</w:t>
      </w:r>
      <w:r w:rsidRPr="001264F9">
        <w:t>Ε</w:t>
      </w:r>
      <w:r w:rsidR="00D850DA" w:rsidRPr="001264F9">
        <w:t>.</w:t>
      </w:r>
      <w:r w:rsidRPr="001264F9">
        <w:t xml:space="preserve">, διαχειριστικά ζητήματα προγραμμάτων, αποφάσεις των διοικητικών οργάνων του Ειδικού Λογαριασμού κ.α. </w:t>
      </w:r>
    </w:p>
    <w:p w14:paraId="3A4A8005" w14:textId="77777777" w:rsidR="00EE0E58" w:rsidRPr="001264F9" w:rsidRDefault="00EE0E58" w:rsidP="003A5E35">
      <w:pPr>
        <w:pStyle w:val="Default"/>
        <w:numPr>
          <w:ilvl w:val="0"/>
          <w:numId w:val="61"/>
        </w:numPr>
        <w:jc w:val="both"/>
      </w:pPr>
      <w:r w:rsidRPr="001264F9">
        <w:t xml:space="preserve">Την υποστήριξη της διαδικασίας χρηματικών δωρεών και δωρεών εξοπλισμού στα πλαίσια ερευνητικών προγραμμάτων από εταιρείες και δημόσιους ή ιδιωτικούς φορείς.  </w:t>
      </w:r>
    </w:p>
    <w:p w14:paraId="571E1263" w14:textId="23920DC3" w:rsidR="00EE0E58" w:rsidRPr="001264F9" w:rsidRDefault="00EE0E58" w:rsidP="003A5E35">
      <w:pPr>
        <w:pStyle w:val="Default"/>
        <w:numPr>
          <w:ilvl w:val="0"/>
          <w:numId w:val="61"/>
        </w:numPr>
        <w:jc w:val="both"/>
      </w:pPr>
      <w:r w:rsidRPr="001264F9">
        <w:t>Την τήρηση αρχείου δελτίων παρουσίας και αδειών των μονίμων και αορίστου χρόνου υπαλλήλων της Μ</w:t>
      </w:r>
      <w:r w:rsidR="00D850DA" w:rsidRPr="001264F9">
        <w:t>.</w:t>
      </w:r>
      <w:r w:rsidRPr="001264F9">
        <w:t>Ο</w:t>
      </w:r>
      <w:r w:rsidR="00D850DA" w:rsidRPr="001264F9">
        <w:t>.</w:t>
      </w:r>
      <w:r w:rsidRPr="001264F9">
        <w:t>Δ</w:t>
      </w:r>
      <w:r w:rsidR="00D850DA" w:rsidRPr="001264F9">
        <w:t>.</w:t>
      </w:r>
      <w:r w:rsidRPr="001264F9">
        <w:t>Υ</w:t>
      </w:r>
      <w:r w:rsidR="00D850DA" w:rsidRPr="001264F9">
        <w:t>.</w:t>
      </w:r>
      <w:r w:rsidRPr="001264F9">
        <w:t xml:space="preserve"> και συνεργασία με τη Διεύθυνση Διοικητικών Υπηρεσιών του Πανεπιστημίου. </w:t>
      </w:r>
    </w:p>
    <w:p w14:paraId="19119A63" w14:textId="77777777" w:rsidR="00EE0E58" w:rsidRPr="001264F9" w:rsidRDefault="00EE0E58" w:rsidP="003A5E35">
      <w:pPr>
        <w:pStyle w:val="Default"/>
        <w:numPr>
          <w:ilvl w:val="0"/>
          <w:numId w:val="61"/>
        </w:numPr>
        <w:jc w:val="both"/>
      </w:pPr>
      <w:r w:rsidRPr="001264F9">
        <w:t xml:space="preserve">Την πρωτοκόλληση και οργάνωση – αρχειοθέτηση εισερχομένων και εξερχόμενων εγγράφων. </w:t>
      </w:r>
    </w:p>
    <w:p w14:paraId="535C9836" w14:textId="4F72BB9B" w:rsidR="00EE0E58" w:rsidRPr="001264F9" w:rsidRDefault="00EE0E58" w:rsidP="003A5E35">
      <w:pPr>
        <w:pStyle w:val="Default"/>
        <w:numPr>
          <w:ilvl w:val="0"/>
          <w:numId w:val="61"/>
        </w:numPr>
        <w:jc w:val="both"/>
      </w:pPr>
      <w:r w:rsidRPr="001264F9">
        <w:t>Τη γραμματειακή υποστήριξη.</w:t>
      </w:r>
      <w:r w:rsidRPr="001264F9">
        <w:rPr>
          <w:color w:val="C00000"/>
        </w:rPr>
        <w:t xml:space="preserve"> </w:t>
      </w:r>
    </w:p>
    <w:p w14:paraId="22483E10" w14:textId="77777777" w:rsidR="00EE0E58" w:rsidRPr="001264F9" w:rsidRDefault="00EE0E58" w:rsidP="003A5E35">
      <w:pPr>
        <w:pStyle w:val="Default"/>
        <w:numPr>
          <w:ilvl w:val="0"/>
          <w:numId w:val="61"/>
        </w:numPr>
        <w:jc w:val="both"/>
      </w:pPr>
      <w:r w:rsidRPr="001264F9">
        <w:t xml:space="preserve">Τη διακίνηση αλληλογραφίας. </w:t>
      </w:r>
    </w:p>
    <w:p w14:paraId="4881BB9C" w14:textId="77777777" w:rsidR="00EE0E58" w:rsidRPr="001264F9" w:rsidRDefault="00EE0E58" w:rsidP="003A5E35">
      <w:pPr>
        <w:pStyle w:val="Default"/>
        <w:numPr>
          <w:ilvl w:val="0"/>
          <w:numId w:val="61"/>
        </w:numPr>
        <w:jc w:val="both"/>
      </w:pPr>
      <w:r w:rsidRPr="001264F9">
        <w:t xml:space="preserve">Τη χορήγηση βεβαιώσεων καθώς και κάθε άλλου αναγκαίου έγγραφου, σύμφωνα με το τηρούμενο αρχείο της. </w:t>
      </w:r>
    </w:p>
    <w:p w14:paraId="34073AAC" w14:textId="77777777" w:rsidR="00EE0E58" w:rsidRPr="001264F9" w:rsidRDefault="00EE0E58" w:rsidP="003A5E35">
      <w:pPr>
        <w:pStyle w:val="Default"/>
        <w:numPr>
          <w:ilvl w:val="0"/>
          <w:numId w:val="61"/>
        </w:numPr>
        <w:jc w:val="both"/>
      </w:pPr>
      <w:r w:rsidRPr="001264F9">
        <w:t xml:space="preserve">Την παρακολούθηση, την καταχώρηση στο σύστημα και την τήρηση αρχείων αδειών, παρουσιών, εκπαίδευσης και μητρώου του προσωπικού της Διεύθυνσης και των απασχολούμενων στα έργα με σύμβαση εξαρτημένης εργασίας ιδιωτικού δικαίου ορισμένου χρόνου. </w:t>
      </w:r>
    </w:p>
    <w:p w14:paraId="14629AA6" w14:textId="77777777" w:rsidR="00EE0E58" w:rsidRPr="001264F9" w:rsidRDefault="00EE0E58" w:rsidP="003A5E35">
      <w:pPr>
        <w:pStyle w:val="Default"/>
        <w:numPr>
          <w:ilvl w:val="0"/>
          <w:numId w:val="61"/>
        </w:numPr>
        <w:jc w:val="both"/>
      </w:pPr>
      <w:r w:rsidRPr="001264F9">
        <w:t xml:space="preserve">Την τήρηση των κανόνων ασφαλείας των διακινούμενων πληροφοριών και προσωπικών δεδομένων. </w:t>
      </w:r>
    </w:p>
    <w:p w14:paraId="25D394B1" w14:textId="77777777" w:rsidR="00EE0E58" w:rsidRPr="001264F9" w:rsidRDefault="00EE0E58" w:rsidP="003A5E35">
      <w:pPr>
        <w:pStyle w:val="Default"/>
        <w:numPr>
          <w:ilvl w:val="0"/>
          <w:numId w:val="61"/>
        </w:numPr>
        <w:jc w:val="both"/>
      </w:pPr>
      <w:r w:rsidRPr="001264F9">
        <w:t xml:space="preserve">Τον έλεγχο και υποστήριξη της καλής και ασφαλούς λειτουργίας του ηλεκτρονικού συστήματος. </w:t>
      </w:r>
    </w:p>
    <w:p w14:paraId="40FC2198" w14:textId="77777777" w:rsidR="00EE0E58" w:rsidRPr="001264F9" w:rsidRDefault="00EE0E58" w:rsidP="003A5E35">
      <w:pPr>
        <w:pStyle w:val="Default"/>
        <w:numPr>
          <w:ilvl w:val="0"/>
          <w:numId w:val="61"/>
        </w:numPr>
        <w:jc w:val="both"/>
      </w:pPr>
      <w:r w:rsidRPr="001264F9">
        <w:t xml:space="preserve">την ενημέρωση της Ιστοσελίδας του Ε.Λ.Κ.Ε. </w:t>
      </w:r>
    </w:p>
    <w:p w14:paraId="23A18F26" w14:textId="77777777" w:rsidR="00EE0E58" w:rsidRPr="001264F9" w:rsidRDefault="00EE0E58" w:rsidP="003A5E35">
      <w:pPr>
        <w:pStyle w:val="Default"/>
        <w:numPr>
          <w:ilvl w:val="0"/>
          <w:numId w:val="61"/>
        </w:numPr>
        <w:jc w:val="both"/>
      </w:pPr>
      <w:r w:rsidRPr="001264F9">
        <w:t xml:space="preserve">Την παροχή στοιχείων, στατιστικών και άλλων, σε διάφορους φορείς καθώς και σε ελεγκτικούς φορείς. </w:t>
      </w:r>
    </w:p>
    <w:p w14:paraId="07FD70DC" w14:textId="77777777" w:rsidR="00EE0E58" w:rsidRPr="001264F9" w:rsidRDefault="00EE0E58" w:rsidP="003A5E35">
      <w:pPr>
        <w:pStyle w:val="Default"/>
        <w:numPr>
          <w:ilvl w:val="0"/>
          <w:numId w:val="61"/>
        </w:numPr>
        <w:jc w:val="both"/>
      </w:pPr>
      <w:r w:rsidRPr="001264F9">
        <w:t xml:space="preserve">Τη διασφάλιση των προσωπικών δεδομένων και των πληροφοριών των συναλλασσόμενων με τον Ε.Λ.Κ.Ε </w:t>
      </w:r>
    </w:p>
    <w:p w14:paraId="20DF6969" w14:textId="12D915E3" w:rsidR="00EE0E58" w:rsidRPr="001264F9" w:rsidRDefault="00EE0E58" w:rsidP="003A5E35">
      <w:pPr>
        <w:pStyle w:val="Default"/>
        <w:numPr>
          <w:ilvl w:val="0"/>
          <w:numId w:val="61"/>
        </w:numPr>
        <w:jc w:val="both"/>
      </w:pPr>
      <w:r w:rsidRPr="001264F9">
        <w:t>Την απογραφή των υπαλλήλων Ιδιωτικού Δικαίου Ορισμένου Χρόνου (Ι</w:t>
      </w:r>
      <w:r w:rsidR="00D850DA" w:rsidRPr="001264F9">
        <w:t>.</w:t>
      </w:r>
      <w:r w:rsidRPr="001264F9">
        <w:t>Δ</w:t>
      </w:r>
      <w:r w:rsidR="00D850DA" w:rsidRPr="001264F9">
        <w:t>.</w:t>
      </w:r>
      <w:r w:rsidRPr="001264F9">
        <w:t>Ο</w:t>
      </w:r>
      <w:r w:rsidR="00D850DA" w:rsidRPr="001264F9">
        <w:t>.</w:t>
      </w:r>
      <w:r w:rsidRPr="001264F9">
        <w:t>Χ</w:t>
      </w:r>
      <w:r w:rsidR="00D850DA" w:rsidRPr="001264F9">
        <w:t>.</w:t>
      </w:r>
      <w:r w:rsidRPr="001264F9">
        <w:t xml:space="preserve">) και των απασχολούμενων στα έργα με συμβάσεις έργου </w:t>
      </w:r>
    </w:p>
    <w:p w14:paraId="35DBB18B" w14:textId="77777777" w:rsidR="00EE0E58" w:rsidRPr="001264F9" w:rsidRDefault="00EE0E58" w:rsidP="003A5E35">
      <w:pPr>
        <w:pStyle w:val="Default"/>
        <w:numPr>
          <w:ilvl w:val="0"/>
          <w:numId w:val="61"/>
        </w:numPr>
        <w:jc w:val="both"/>
      </w:pPr>
      <w:r w:rsidRPr="001264F9">
        <w:t xml:space="preserve">Την τήρηση του αρχείου των έργων και προγραμμάτων που υλοποιεί ο Ε.Λ.Κ.Ε. </w:t>
      </w:r>
    </w:p>
    <w:p w14:paraId="4836F783" w14:textId="77777777" w:rsidR="00EE0E58" w:rsidRPr="001264F9" w:rsidRDefault="00EE0E58" w:rsidP="003A5E35">
      <w:pPr>
        <w:pStyle w:val="Default"/>
        <w:numPr>
          <w:ilvl w:val="0"/>
          <w:numId w:val="61"/>
        </w:numPr>
        <w:jc w:val="both"/>
      </w:pPr>
      <w:r w:rsidRPr="001264F9">
        <w:t xml:space="preserve">Την έκδοση βεβαιώσεων γνησιότητας εγγράφων που έχουν εκδοθεί από τον Ε.Λ.Κ.Ε. </w:t>
      </w:r>
    </w:p>
    <w:p w14:paraId="7FC24A82" w14:textId="77777777" w:rsidR="00EE0E58" w:rsidRPr="001264F9" w:rsidRDefault="00EE0E58" w:rsidP="003A5E35">
      <w:pPr>
        <w:pStyle w:val="Default"/>
        <w:numPr>
          <w:ilvl w:val="0"/>
          <w:numId w:val="61"/>
        </w:numPr>
        <w:jc w:val="both"/>
      </w:pPr>
      <w:r w:rsidRPr="001264F9">
        <w:t xml:space="preserve">Την παροχή στοιχείων σε διαδικασίες ελέγχων από ελεγκτικούς μηχανισμούς στο πλαίσιο της συνολικής λειτουργίας της Διεύθυνσης καθώς και των έργων. </w:t>
      </w:r>
    </w:p>
    <w:p w14:paraId="5BB148F9" w14:textId="77777777" w:rsidR="00EE0E58" w:rsidRPr="001264F9" w:rsidRDefault="00EE0E58" w:rsidP="003A5E35">
      <w:pPr>
        <w:pStyle w:val="Default"/>
        <w:numPr>
          <w:ilvl w:val="0"/>
          <w:numId w:val="61"/>
        </w:numPr>
        <w:jc w:val="both"/>
      </w:pPr>
      <w:r w:rsidRPr="001264F9">
        <w:t xml:space="preserve">Την αναπαραγωγή διοικητικών και οικονομικών στοιχείων έργων από το φυσικό αρχείο έργων. </w:t>
      </w:r>
    </w:p>
    <w:p w14:paraId="3B495A17" w14:textId="77777777" w:rsidR="00EE0E58" w:rsidRPr="001264F9" w:rsidRDefault="00EE0E58" w:rsidP="003A5E35">
      <w:pPr>
        <w:pStyle w:val="a7"/>
        <w:numPr>
          <w:ilvl w:val="0"/>
          <w:numId w:val="61"/>
        </w:num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hAnsi="Times New Roman" w:cs="Times New Roman"/>
          <w:color w:val="000000"/>
          <w:sz w:val="24"/>
          <w:szCs w:val="24"/>
        </w:rPr>
        <w:t>Την υποστήριξη των Επιστημονικών Υπευθύνων έργων στην υποβολή στοιχείων προς τους ενδιαφερόμενους φορείς (π.χ. Διαχειριστικές αρχές).</w:t>
      </w:r>
    </w:p>
    <w:p w14:paraId="0811F1D6"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 μελέτη και την επεξεργασία των κατευθύνσεων που προδιαγράφει η Επιτροπή Ερευνών και Διαχείρισης του Ε.Λ.Κ.Ε.</w:t>
      </w:r>
    </w:p>
    <w:p w14:paraId="33774B2D"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 διενέργεια ειδικών ελέγχων και τη διερεύνηση ειδικών θεμάτων που τίθενται από την Επιτροπή Ερευνών.</w:t>
      </w:r>
    </w:p>
    <w:p w14:paraId="028BCC2D"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Την παρακολούθηση της νομοθεσίας, που αφορά σε όλες τις διαδικασίες του Ε.Λ.Κ.Ε. και την άμεση ενημέρωση της Διεύθυνσης περί αυτής.</w:t>
      </w:r>
    </w:p>
    <w:p w14:paraId="4824911F"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Την τήρηση αρχείου νομοθεσίας και νομολογίας για θέματα και υποθέσεις που αφορούν τη Διεύθυνση.</w:t>
      </w:r>
    </w:p>
    <w:p w14:paraId="3DE023A3"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Την παροχή στοιχείων σε διαδικασίες ελέγχων από ελεγκτικούς μηχανισμούς στο πλαίσιο της συνολικής λειτουργίας της Διεύθυνσης καθώς και των έργων.</w:t>
      </w:r>
    </w:p>
    <w:p w14:paraId="5AC3F8BC" w14:textId="2D295BF0"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στην υποβολή στοιχείων σε όλους τους ενδιαφερόμενους φορείς (π.χ</w:t>
      </w:r>
      <w:r w:rsidR="00D850DA" w:rsidRPr="001264F9">
        <w:rPr>
          <w:rFonts w:ascii="Times New Roman" w:hAnsi="Times New Roman" w:cs="Times New Roman"/>
          <w:sz w:val="24"/>
          <w:szCs w:val="24"/>
        </w:rPr>
        <w:t>.</w:t>
      </w:r>
      <w:r w:rsidRPr="001264F9">
        <w:rPr>
          <w:rFonts w:ascii="Times New Roman" w:hAnsi="Times New Roman" w:cs="Times New Roman"/>
          <w:sz w:val="24"/>
          <w:szCs w:val="24"/>
        </w:rPr>
        <w:t xml:space="preserve"> Διαχειριστικές αρχές).</w:t>
      </w:r>
    </w:p>
    <w:p w14:paraId="2B2A19F1" w14:textId="77777777" w:rsidR="00EE0E58" w:rsidRPr="001264F9" w:rsidRDefault="00EE0E58" w:rsidP="003A5E35">
      <w:pPr>
        <w:pStyle w:val="a7"/>
        <w:numPr>
          <w:ilvl w:val="0"/>
          <w:numId w:val="59"/>
        </w:numPr>
        <w:shd w:val="clear" w:color="auto" w:fill="FFFFFF" w:themeFill="background1"/>
        <w:spacing w:after="0" w:line="240" w:lineRule="auto"/>
        <w:ind w:left="284" w:hanging="142"/>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στην υποβολή αίτησης για πατέντα, π.χ. διερεύνηση ύπαρξης άλλης πατέντας, συμβουλευτική για επιλογή ελληνικής ή άλλης πατέντας, παροχή βοήθειας στη σύνταξη της αίτησης πατέντας, υποβολή αίτησης πατέντας.</w:t>
      </w:r>
    </w:p>
    <w:p w14:paraId="4F8CCC18" w14:textId="77777777" w:rsidR="00E01B2B" w:rsidRPr="001264F9" w:rsidRDefault="00E01B2B" w:rsidP="003A5E35">
      <w:pPr>
        <w:spacing w:after="0" w:line="240" w:lineRule="auto"/>
        <w:rPr>
          <w:rFonts w:ascii="Times New Roman" w:hAnsi="Times New Roman" w:cs="Times New Roman"/>
          <w:color w:val="000000"/>
          <w:sz w:val="24"/>
          <w:szCs w:val="24"/>
        </w:rPr>
      </w:pPr>
    </w:p>
    <w:p w14:paraId="3F6F01AF" w14:textId="77777777" w:rsidR="009237FB" w:rsidRDefault="009237FB" w:rsidP="003A5E35">
      <w:pPr>
        <w:rPr>
          <w:rFonts w:ascii="Times New Roman" w:eastAsia="Verdana" w:hAnsi="Times New Roman" w:cs="Times New Roman"/>
          <w:b/>
          <w:color w:val="2F5496" w:themeColor="accent1" w:themeShade="BF"/>
          <w:sz w:val="24"/>
          <w:szCs w:val="24"/>
        </w:rPr>
      </w:pPr>
      <w:r>
        <w:rPr>
          <w:rFonts w:ascii="Times New Roman" w:eastAsia="Verdana" w:hAnsi="Times New Roman" w:cs="Times New Roman"/>
          <w:b/>
          <w:color w:val="2F5496" w:themeColor="accent1" w:themeShade="BF"/>
          <w:sz w:val="24"/>
          <w:szCs w:val="24"/>
        </w:rPr>
        <w:br w:type="page"/>
      </w:r>
    </w:p>
    <w:p w14:paraId="414D1704" w14:textId="58EAB6AD" w:rsidR="004D032D" w:rsidRPr="001264F9" w:rsidRDefault="004D032D" w:rsidP="003A5E35">
      <w:pPr>
        <w:spacing w:after="0" w:line="240" w:lineRule="auto"/>
        <w:jc w:val="center"/>
        <w:rPr>
          <w:rFonts w:ascii="Times New Roman" w:hAnsi="Times New Roman" w:cs="Times New Roman"/>
          <w:color w:val="000000"/>
          <w:sz w:val="24"/>
          <w:szCs w:val="24"/>
        </w:rPr>
      </w:pPr>
      <w:r w:rsidRPr="001264F9">
        <w:rPr>
          <w:rFonts w:ascii="Times New Roman" w:eastAsia="Verdana" w:hAnsi="Times New Roman" w:cs="Times New Roman"/>
          <w:b/>
          <w:color w:val="2F5496" w:themeColor="accent1" w:themeShade="BF"/>
          <w:sz w:val="24"/>
          <w:szCs w:val="24"/>
        </w:rPr>
        <w:t>Γ. Γενική Διεύθυνση Τεχνικών Υπηρεσιών, Τεχνολογιών Πληροφορικής και Επικοινωνιών</w:t>
      </w:r>
    </w:p>
    <w:p w14:paraId="467E1EBF" w14:textId="77777777" w:rsidR="009237FB" w:rsidRDefault="009237FB"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459D6FC8" w14:textId="20A07390"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Οι Στρατηγικοί Σκοποί της Γενικής Διεύθυνσης Τεχνικών Υπηρεσιών, Τεχνολογιών Πληροφορικής και Επικοινωνιών είναι:</w:t>
      </w:r>
    </w:p>
    <w:p w14:paraId="43D625F2"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 η ανάπτυξη και λειτουργία των εγκαταστάσεων, των υποδομών και των πληροφοριακών και τηλεπικοινωνιακών δικτύων και συστημάτων,</w:t>
      </w:r>
    </w:p>
    <w:p w14:paraId="097A8A09"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β. ο αποτελεσματικός συντονισμός των οργανικών μονάδων της, και</w:t>
      </w:r>
    </w:p>
    <w:p w14:paraId="661E104C"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2A641099"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Γενική Διεύθυνση Τεχνικών Υπηρεσιών, Τεχνολογιών Πληροφορικής και Επικοινωνιών συγκροτείται στις ακόλουθες οργανικές μονάδες.</w:t>
      </w:r>
    </w:p>
    <w:p w14:paraId="5BDD8104"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1. Διεύθυνση Μελετών και Εκτέλεσης  Έργων</w:t>
      </w:r>
    </w:p>
    <w:p w14:paraId="5BAB6293" w14:textId="578C6313"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2. Διεύθυνση Λειτουργίας </w:t>
      </w:r>
      <w:r w:rsidR="009872D0" w:rsidRPr="001264F9">
        <w:rPr>
          <w:rFonts w:ascii="Times New Roman" w:eastAsia="Verdana" w:hAnsi="Times New Roman" w:cs="Times New Roman"/>
          <w:bCs/>
          <w:sz w:val="24"/>
          <w:szCs w:val="24"/>
        </w:rPr>
        <w:t xml:space="preserve">και Συντήρησης </w:t>
      </w:r>
      <w:r w:rsidRPr="001264F9">
        <w:rPr>
          <w:rFonts w:ascii="Times New Roman" w:eastAsia="Verdana" w:hAnsi="Times New Roman" w:cs="Times New Roman"/>
          <w:bCs/>
          <w:sz w:val="24"/>
          <w:szCs w:val="24"/>
        </w:rPr>
        <w:t>Εγκαταστάσεων</w:t>
      </w:r>
    </w:p>
    <w:p w14:paraId="58F17F5C"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3. Διεύθυνσης Τεχνολογιών Πληροφορικής και Επικοινωνιών</w:t>
      </w:r>
    </w:p>
    <w:p w14:paraId="43AFE415"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4. Τμήμα Διοικητικής Υποστήριξης και Μέριμνας</w:t>
      </w:r>
    </w:p>
    <w:p w14:paraId="4DCDD68A"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6CAC4EF6" w14:textId="33CA09A9"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Γενική Διεύθυνση Τεχνικών Υπηρεσιών, Τεχνολογιών Πληροφορικής και Επικοινωνιών συντονίζει και προγραμματίζει τη δράση των, εις την προηγούμενη παράγραφο, υπηρεσιακών μονάδων της, με σκοπό την μεθοδικότερη και αποτελεσματι</w:t>
      </w:r>
      <w:r w:rsidR="00E01B2B" w:rsidRPr="001264F9">
        <w:rPr>
          <w:rFonts w:ascii="Times New Roman" w:eastAsia="Verdana" w:hAnsi="Times New Roman" w:cs="Times New Roman"/>
          <w:bCs/>
          <w:sz w:val="24"/>
          <w:szCs w:val="24"/>
        </w:rPr>
        <w:t>κότερη επιτέλεση των έργων τους.</w:t>
      </w:r>
    </w:p>
    <w:p w14:paraId="295E239D" w14:textId="77777777" w:rsidR="004D032D" w:rsidRPr="001264F9" w:rsidRDefault="004D032D" w:rsidP="003A5E35">
      <w:pPr>
        <w:pStyle w:val="a7"/>
        <w:shd w:val="clear" w:color="auto" w:fill="FFFFFF" w:themeFill="background1"/>
        <w:spacing w:after="0" w:line="240" w:lineRule="auto"/>
        <w:jc w:val="both"/>
        <w:rPr>
          <w:rFonts w:ascii="Times New Roman" w:eastAsia="Verdana" w:hAnsi="Times New Roman" w:cs="Times New Roman"/>
          <w:bCs/>
          <w:color w:val="2F5496" w:themeColor="accent1" w:themeShade="BF"/>
          <w:sz w:val="24"/>
          <w:szCs w:val="24"/>
        </w:rPr>
      </w:pPr>
      <w:r w:rsidRPr="001264F9">
        <w:rPr>
          <w:rFonts w:ascii="Times New Roman" w:eastAsia="Verdana" w:hAnsi="Times New Roman" w:cs="Times New Roman"/>
          <w:bCs/>
          <w:sz w:val="24"/>
          <w:szCs w:val="24"/>
        </w:rPr>
        <w:t xml:space="preserve"> </w:t>
      </w:r>
    </w:p>
    <w:p w14:paraId="1B88F569" w14:textId="72A82132"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1. Διεύθυνση Μελετών και Εκτέλεσης έργων</w:t>
      </w:r>
    </w:p>
    <w:p w14:paraId="703B7989"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Διεύθυνση Μελετών και Εκτέλεσης Έργων έχει την ευθύνη για τον προγραμματισμό και την εκπόνηση, επίβλεψη, έλεγχο και διοίκηση των προβλεπόμενων στο πρόγραμμα εργασιών της Γ.Δ. μελετών, έργων, προμηθειών, και υπηρεσιών καθώς και την ευθύνη, της παρακολούθησης, επίβλεψης, ελέγχου και διοίκησης εκτελουμένων έργων, προμηθειών και υπηρεσιών, αντικειμένου αρμοδιότητας της Γ.Δ. σύμφωνα με τις ισχύουσες εκάστοτε διατάξεις. </w:t>
      </w:r>
    </w:p>
    <w:p w14:paraId="34B2660B"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Εξαιρούνται όποια έργα, ή προμήθειες ή υπηρεσίες πληροφορικής αποτελούν αντικείμενο της Διεύθυνσης </w:t>
      </w:r>
      <w:bookmarkStart w:id="8" w:name="_Hlk53219275"/>
      <w:r w:rsidRPr="001264F9">
        <w:rPr>
          <w:rFonts w:ascii="Times New Roman" w:hAnsi="Times New Roman" w:cs="Times New Roman"/>
          <w:sz w:val="24"/>
          <w:szCs w:val="24"/>
        </w:rPr>
        <w:t xml:space="preserve">Τεχνολογιών Πληροφορικής και Επικοινωνιών </w:t>
      </w:r>
      <w:bookmarkEnd w:id="8"/>
      <w:r w:rsidRPr="001264F9">
        <w:rPr>
          <w:rFonts w:ascii="Times New Roman" w:hAnsi="Times New Roman" w:cs="Times New Roman"/>
          <w:sz w:val="24"/>
          <w:szCs w:val="24"/>
        </w:rPr>
        <w:t>κατά τα παρακάτω αναφερόμενα.</w:t>
      </w:r>
    </w:p>
    <w:p w14:paraId="3B0195C7"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46DBCEB5"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Διεύθυνση αποτελείται από τα παρακάτω τρία (3) Τμήματα:</w:t>
      </w:r>
    </w:p>
    <w:p w14:paraId="7995C04E" w14:textId="77777777" w:rsidR="004D032D" w:rsidRPr="001264F9" w:rsidRDefault="004D032D" w:rsidP="003A5E35">
      <w:pPr>
        <w:shd w:val="clear" w:color="auto" w:fill="FFFFFF" w:themeFill="background1"/>
        <w:spacing w:after="0" w:line="240" w:lineRule="auto"/>
        <w:ind w:left="720"/>
        <w:jc w:val="both"/>
        <w:rPr>
          <w:rFonts w:ascii="Times New Roman" w:hAnsi="Times New Roman" w:cs="Times New Roman"/>
          <w:sz w:val="24"/>
          <w:szCs w:val="24"/>
        </w:rPr>
      </w:pPr>
      <w:r w:rsidRPr="001264F9">
        <w:rPr>
          <w:rFonts w:ascii="Times New Roman" w:hAnsi="Times New Roman" w:cs="Times New Roman"/>
          <w:sz w:val="24"/>
          <w:szCs w:val="24"/>
        </w:rPr>
        <w:t>α. Τμήμα Μελετών</w:t>
      </w:r>
    </w:p>
    <w:p w14:paraId="00FF6647" w14:textId="77777777" w:rsidR="004D032D" w:rsidRPr="001264F9" w:rsidRDefault="004D032D" w:rsidP="003A5E35">
      <w:pPr>
        <w:shd w:val="clear" w:color="auto" w:fill="FFFFFF" w:themeFill="background1"/>
        <w:spacing w:after="0" w:line="240" w:lineRule="auto"/>
        <w:ind w:left="720"/>
        <w:jc w:val="both"/>
        <w:rPr>
          <w:rFonts w:ascii="Times New Roman" w:hAnsi="Times New Roman" w:cs="Times New Roman"/>
          <w:sz w:val="24"/>
          <w:szCs w:val="24"/>
        </w:rPr>
      </w:pPr>
      <w:r w:rsidRPr="001264F9">
        <w:rPr>
          <w:rFonts w:ascii="Times New Roman" w:hAnsi="Times New Roman" w:cs="Times New Roman"/>
          <w:sz w:val="24"/>
          <w:szCs w:val="24"/>
        </w:rPr>
        <w:t>β. Τμήμα Εκτέλεσης Έργων</w:t>
      </w:r>
    </w:p>
    <w:p w14:paraId="610361AC" w14:textId="77777777" w:rsidR="004D032D" w:rsidRPr="001264F9" w:rsidRDefault="004D032D" w:rsidP="003A5E35">
      <w:pPr>
        <w:shd w:val="clear" w:color="auto" w:fill="FFFFFF" w:themeFill="background1"/>
        <w:spacing w:after="0" w:line="240" w:lineRule="auto"/>
        <w:ind w:left="720"/>
        <w:jc w:val="both"/>
        <w:rPr>
          <w:rFonts w:ascii="Times New Roman" w:hAnsi="Times New Roman" w:cs="Times New Roman"/>
          <w:sz w:val="24"/>
          <w:szCs w:val="24"/>
        </w:rPr>
      </w:pPr>
      <w:r w:rsidRPr="001264F9">
        <w:rPr>
          <w:rFonts w:ascii="Times New Roman" w:hAnsi="Times New Roman" w:cs="Times New Roman"/>
          <w:sz w:val="24"/>
          <w:szCs w:val="24"/>
        </w:rPr>
        <w:t>γ. Τμήμα Τεκμηρίωσης και Αδειών</w:t>
      </w:r>
    </w:p>
    <w:p w14:paraId="59C6DFF2"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3D8A31C3"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Οι αρμοδιότητες της Διεύθυνσης, που δεν παρέχονται απ` ευθείας από τις ισχύουσες διατάξεις, κατανέμονται μεταξύ των τμημάτων της, ως ακολούθως:</w:t>
      </w:r>
    </w:p>
    <w:p w14:paraId="24E1A309"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p>
    <w:p w14:paraId="79A3E06D" w14:textId="30AAD607" w:rsidR="004D032D" w:rsidRPr="001264F9" w:rsidRDefault="004D032D"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α. Το Τμήμα Μελετών </w:t>
      </w:r>
    </w:p>
    <w:p w14:paraId="1EE5A698"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Αντιστοιχεί με την προβλεπόμενη από τις διατάξεις, "Διευθύνουσα τις μελέτες Υπηρεσία" και εισηγείται τα θέματα του Τμήματος στο Τεχνικό Συμβούλιο, την Προϊσταμένη Αρχή και τα λοιπά γνωμοδοτικά ή όργανα λήψης αποφάσεων του ιδρύματος, όπως ορίζεται από τις διατάξεις και είναι αρμόδιο για:</w:t>
      </w:r>
    </w:p>
    <w:p w14:paraId="6B34C565"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μελετών για νέα έργα, Υπηρεσίες και Προμήθειες που εντάσσονται στο αντικείμενο της Διεύθυνσης.</w:t>
      </w:r>
    </w:p>
    <w:p w14:paraId="6285AC06"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w:t>
      </w:r>
    </w:p>
    <w:p w14:paraId="3D255798"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προετοιμασία των φακέλων των θεμάτων της αρμοδιότητάς του που εισάγονται στο Τεχνικό Συμβούλιο για την παροχή γνωμοδοτήσεων ή προωθούνται για την λήψη αποφάσεων στα κατά περίπτωση αρμόδια όργανα του Πανεπιστημίου.</w:t>
      </w:r>
    </w:p>
    <w:p w14:paraId="5C9E2DE5"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σύνταξη, έγκριση, αναθεώρηση πινάκων "τελειωμάτων" και τυπικών εργασιών εγκαταστάσεων και τη δημιουργία σχετικών αρχείων προδιαγραφών, αναλύσεων τιμών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3B539590"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 </w:t>
      </w:r>
    </w:p>
    <w:p w14:paraId="109D9A52" w14:textId="77777777" w:rsidR="004D032D" w:rsidRPr="001264F9" w:rsidRDefault="004D032D" w:rsidP="003A5E35">
      <w:pPr>
        <w:pStyle w:val="a7"/>
        <w:numPr>
          <w:ilvl w:val="0"/>
          <w:numId w:val="38"/>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επεξεργασία και εισήγηση προς τον Προϊστάμενο της Διεύθυνσης επί θεμάτων εκτέλεσης μελετών που ανατίθενται στο τμήμα.</w:t>
      </w:r>
    </w:p>
    <w:p w14:paraId="0935E993"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sz w:val="24"/>
          <w:szCs w:val="24"/>
        </w:rPr>
      </w:pPr>
    </w:p>
    <w:p w14:paraId="744E5F33"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β. Το Τμήμα Εκτέλεσης Έργων </w:t>
      </w:r>
    </w:p>
    <w:p w14:paraId="7DA72D92"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sz w:val="24"/>
          <w:szCs w:val="24"/>
        </w:rPr>
      </w:pPr>
      <w:r w:rsidRPr="003A5E35">
        <w:rPr>
          <w:rFonts w:ascii="Times New Roman" w:hAnsi="Times New Roman" w:cs="Times New Roman"/>
          <w:sz w:val="24"/>
          <w:szCs w:val="24"/>
        </w:rPr>
        <w:t>Αντιστοιχεί με την προβλεπόμενη από τις διατάξεις, "Διευθύνουσα τα `Έργα Υπηρεσία" και εισηγείται τα θέματα του Τμήματος στο Τεχνικό Συμβούλιο, την Προϊσταμένη Αρχή και τα λοιπά γνωμοδοτικά ή όργανα λήψης αποφάσεων του ιδρύματος, όπως ορίζεται από τις διατάξεις και είναι αρμόδιο για:</w:t>
      </w:r>
    </w:p>
    <w:p w14:paraId="118C3899"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παρακολούθηση της τήρησης των όρων των συμβάσεων των έργων, προμήθειων και υπηρεσιών αρμοδιότητάς του και στα πλαίσια των οριζόμενων από τις διατάξεις αρμοδιοτήτων σε περίπτωση επικάλυψης με εισηγητικά όργανα ή άλλα θεσμικά όργανα, όπως στις περιπτώσεις προμήθειων και παροχής υπηρεσιών.</w:t>
      </w:r>
    </w:p>
    <w:p w14:paraId="4B63F11D"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παρακολούθηση και τη μέριμνα σε συνεργασία με τους επιβλέποντες για τη χρηματοδότηση των έργων και τη σύνταξη των απαραιτήτων γι` αυτό εκθέσεων και προτάσεων καθώς και εκείνων για την τροποποίηση των εγκεκριμένων προϋπολογισμών του Προγράμματος Δημοσίων Επενδύσεων και των παρεχόμενων πιστώσεων όπου απαιτείται.</w:t>
      </w:r>
    </w:p>
    <w:p w14:paraId="5425D3D4"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των απαιτούμενων στοιχείων και τη σύνταξη εκθέσεων παρακολούθησης των έργων.</w:t>
      </w:r>
    </w:p>
    <w:p w14:paraId="4A3C543E"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συγκέντρωση στοιχείων και η μέριμνα για την πλήρη ενημέρωση της υπηρεσίας με κατασκευαστικά σχέδια, οδηγίες χρήσεως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 στις νέες εγκαταστάσεις, μηχανήματα και κατασκευές.</w:t>
      </w:r>
    </w:p>
    <w:p w14:paraId="07789B67"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επεξεργασία και εισήγηση προς τον Προϊστάμενο της Διεύθυνσης επί θεμάτων εκτέλεσης έργων που ανατίθενται στο τμήμα.</w:t>
      </w:r>
    </w:p>
    <w:p w14:paraId="38EE7FD5"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προετοιμασία των φακέλων των θεμάτων της αρμοδιότητάς του που εισάγονται στο Τεχνικό Συμβούλιο για την παροχή γνωμοδοτήσεων ή προωθούνται για την λήψη αποφάσεων στα κατά περίπτωση αρμόδια όργανα του Πανεπιστημίου.</w:t>
      </w:r>
    </w:p>
    <w:p w14:paraId="30AAD7CF" w14:textId="77777777" w:rsidR="004D032D" w:rsidRPr="001264F9" w:rsidRDefault="004D032D" w:rsidP="003A5E35">
      <w:pPr>
        <w:pStyle w:val="a7"/>
        <w:numPr>
          <w:ilvl w:val="0"/>
          <w:numId w:val="39"/>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και το έλεγχο των δικαιολογητικών για τις δαπάνες της αρμοδιότητάς του και την προώθηση για πληρωμή τους κατά τα προβλεπόμενα.</w:t>
      </w:r>
    </w:p>
    <w:p w14:paraId="2525FA57"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3D01A2CA"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γ. Το Τμήμα Τεκμηρίωσης και Αδειών </w:t>
      </w:r>
    </w:p>
    <w:p w14:paraId="02CEE84B"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sz w:val="24"/>
          <w:szCs w:val="24"/>
        </w:rPr>
      </w:pPr>
      <w:r w:rsidRPr="001264F9">
        <w:rPr>
          <w:rFonts w:ascii="Times New Roman" w:hAnsi="Times New Roman" w:cs="Times New Roman"/>
          <w:sz w:val="24"/>
          <w:szCs w:val="24"/>
        </w:rPr>
        <w:t>Αρμόδιο για:</w:t>
      </w:r>
    </w:p>
    <w:p w14:paraId="56B22E9B"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Για όλες τις εγκαταστάσεις του Πανεπιστημίου</w:t>
      </w:r>
    </w:p>
    <w:p w14:paraId="0CB2D458"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Άδειες Δόμησης</w:t>
      </w:r>
    </w:p>
    <w:p w14:paraId="4388EAE4"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Άδειες Λειτουργίας</w:t>
      </w:r>
    </w:p>
    <w:p w14:paraId="76A80C22"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Πιστοποιητικά</w:t>
      </w:r>
    </w:p>
    <w:p w14:paraId="27E6765B"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Σύνταξη Προδιαγραφών</w:t>
      </w:r>
    </w:p>
    <w:p w14:paraId="4F573A3A"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Ψηφιακή αποτύπωση πληροφοριών</w:t>
      </w:r>
    </w:p>
    <w:p w14:paraId="6061B39C" w14:textId="77777777" w:rsidR="004D032D" w:rsidRPr="001264F9" w:rsidRDefault="004D032D" w:rsidP="003A5E35">
      <w:pPr>
        <w:pStyle w:val="a7"/>
        <w:numPr>
          <w:ilvl w:val="0"/>
          <w:numId w:val="40"/>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Θέματα Επάρκειας - Οποιοδήποτε άλλο συναφές αντικείμενο που η αρμοδιότητα του δεν ανήκει σε άλλη οργανική μονάδα της Γενικής Διεύθυνσης Τεχνικών Υπηρεσιών</w:t>
      </w:r>
    </w:p>
    <w:p w14:paraId="1F346122"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
    <w:p w14:paraId="22094197" w14:textId="0B0ED1E3" w:rsidR="004D032D" w:rsidRPr="001264F9" w:rsidRDefault="004D032D"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t xml:space="preserve">2. Διεύθυνση </w:t>
      </w:r>
      <w:r w:rsidR="009872D0" w:rsidRPr="001264F9">
        <w:rPr>
          <w:rFonts w:ascii="Times New Roman" w:eastAsia="Verdana" w:hAnsi="Times New Roman" w:cs="Times New Roman"/>
          <w:b/>
          <w:color w:val="2F5496" w:themeColor="accent1" w:themeShade="BF"/>
          <w:sz w:val="24"/>
          <w:szCs w:val="24"/>
        </w:rPr>
        <w:t xml:space="preserve">Λειτουργίας και </w:t>
      </w:r>
      <w:r w:rsidRPr="001264F9">
        <w:rPr>
          <w:rFonts w:ascii="Times New Roman" w:eastAsia="Verdana" w:hAnsi="Times New Roman" w:cs="Times New Roman"/>
          <w:b/>
          <w:color w:val="2F5496" w:themeColor="accent1" w:themeShade="BF"/>
          <w:sz w:val="24"/>
          <w:szCs w:val="24"/>
        </w:rPr>
        <w:t>Συντήρησης Εγκαταστάσεων</w:t>
      </w:r>
    </w:p>
    <w:p w14:paraId="582610BA"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Διεύθυνση έχει επιχειρησιακό στόχο την ευθύνη συντήρησης και λειτουργίας όλων των εγκαταστάσεων του Πανεπιστημίου που έχουν παραδοθεί προς χρήση, καθώς και για τον σχετικό με το αντικείμενο αυτό προγραμματισμό και την εκπόνηση, επίβλεψη, έλεγχο και διοίκηση μελετών, προμηθειών, και υπηρεσιών καθώς και την αρμοδιότητα και ευθύνη της παρακολούθησης, του ελέγχου και της διοίκησης των επίσης σχετικών με το αντικείμενο αυτό προγραμματισμό εκτελουμένων έργων, προμηθειών και υπηρεσιών σύμφωνα με τις ισχύουσες εκάστοτε διατάξεις. </w:t>
      </w:r>
    </w:p>
    <w:p w14:paraId="475C855D"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Εξαιρούνται όποια έργα, ή προμήθειες ή υπηρεσίες πληροφορικής δεν αποτελούν αντικείμενο της Τεχνολογιών Πληροφορικής και Επικοινωνιών κατά τα παρακάτω αναφερόμενα. </w:t>
      </w:r>
    </w:p>
    <w:p w14:paraId="437519CD"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3A5E35">
        <w:rPr>
          <w:rFonts w:ascii="Times New Roman" w:hAnsi="Times New Roman" w:cs="Times New Roman"/>
          <w:sz w:val="24"/>
          <w:szCs w:val="24"/>
        </w:rPr>
        <w:t>Αντιστοιχεί με την προβλεπόμενη από τις διατάξεις, "Διευθύνουσα τις Μελέτες ή τα Έργα Υπηρεσία" και εισηγείται τα θέματα της Διεύθυνσης στο Τεχνικό Συμβούλιο, την Προϊσταμένη Αρχή και τα λοιπά γνωμοδοτικά ή όργανα λήψης αποφάσεων του ιδρύματος, όπως ορίζεται από τις διατάξεις.</w:t>
      </w:r>
    </w:p>
    <w:p w14:paraId="7E6B9F37"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01C807B5"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Διεύθυνση αποτελείται από τα παρακάτω τρία (3) Τμήματα:</w:t>
      </w:r>
    </w:p>
    <w:p w14:paraId="71DC4EA4" w14:textId="55C7FA46"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α. Τμήμα </w:t>
      </w:r>
      <w:r w:rsidR="009872D0" w:rsidRPr="001264F9">
        <w:rPr>
          <w:rFonts w:ascii="Times New Roman" w:hAnsi="Times New Roman" w:cs="Times New Roman"/>
          <w:sz w:val="24"/>
          <w:szCs w:val="24"/>
        </w:rPr>
        <w:t xml:space="preserve">Κτιρίων </w:t>
      </w:r>
      <w:r w:rsidR="009872D0">
        <w:rPr>
          <w:rFonts w:ascii="Times New Roman" w:hAnsi="Times New Roman" w:cs="Times New Roman"/>
          <w:sz w:val="24"/>
          <w:szCs w:val="24"/>
        </w:rPr>
        <w:t>κ</w:t>
      </w:r>
      <w:r w:rsidR="009872D0" w:rsidRPr="001264F9">
        <w:rPr>
          <w:rFonts w:ascii="Times New Roman" w:hAnsi="Times New Roman" w:cs="Times New Roman"/>
          <w:sz w:val="24"/>
          <w:szCs w:val="24"/>
        </w:rPr>
        <w:t>αι Εσωτερικών Εγκαταστάσεων</w:t>
      </w:r>
    </w:p>
    <w:p w14:paraId="2BC1EA02" w14:textId="708C25A5" w:rsidR="004D032D" w:rsidRPr="001264F9" w:rsidRDefault="009872D0"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Β. Τμήμα Περιβάλλοντος Χώρου </w:t>
      </w:r>
      <w:r>
        <w:rPr>
          <w:rFonts w:ascii="Times New Roman" w:hAnsi="Times New Roman" w:cs="Times New Roman"/>
          <w:sz w:val="24"/>
          <w:szCs w:val="24"/>
        </w:rPr>
        <w:t>κ</w:t>
      </w:r>
      <w:r w:rsidRPr="001264F9">
        <w:rPr>
          <w:rFonts w:ascii="Times New Roman" w:hAnsi="Times New Roman" w:cs="Times New Roman"/>
          <w:sz w:val="24"/>
          <w:szCs w:val="24"/>
        </w:rPr>
        <w:t>αι Εξωτερικών Εγκαταστάσεων</w:t>
      </w:r>
    </w:p>
    <w:p w14:paraId="493B2605" w14:textId="042D6887" w:rsidR="004D032D" w:rsidRPr="001264F9" w:rsidRDefault="009872D0"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Γ. Τμήμα </w:t>
      </w:r>
      <w:proofErr w:type="spellStart"/>
      <w:r w:rsidRPr="001264F9">
        <w:rPr>
          <w:rFonts w:ascii="Times New Roman" w:hAnsi="Times New Roman" w:cs="Times New Roman"/>
          <w:sz w:val="24"/>
          <w:szCs w:val="24"/>
        </w:rPr>
        <w:t>Τηλε</w:t>
      </w:r>
      <w:r>
        <w:rPr>
          <w:rFonts w:ascii="Times New Roman" w:hAnsi="Times New Roman" w:cs="Times New Roman"/>
          <w:sz w:val="24"/>
          <w:szCs w:val="24"/>
        </w:rPr>
        <w:t>ε</w:t>
      </w:r>
      <w:r w:rsidRPr="001264F9">
        <w:rPr>
          <w:rFonts w:ascii="Times New Roman" w:hAnsi="Times New Roman" w:cs="Times New Roman"/>
          <w:sz w:val="24"/>
          <w:szCs w:val="24"/>
        </w:rPr>
        <w:t>λέγχου</w:t>
      </w:r>
      <w:proofErr w:type="spellEnd"/>
    </w:p>
    <w:p w14:paraId="7D2E58BE"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760F6370"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Οι αρμοδιότητες της Διεύθυνσης, που δεν παρέχονται απ` ευθείας από τις ισχύουσες διατάξεις, κατανέμονται μεταξύ των τμημάτων της, ως ακολούθως:</w:t>
      </w:r>
    </w:p>
    <w:p w14:paraId="4766A79D"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4839097A" w14:textId="327D031A" w:rsidR="004D032D" w:rsidRPr="001264F9" w:rsidRDefault="004D032D"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α. Το Τμήμα </w:t>
      </w:r>
      <w:r w:rsidR="0075265A" w:rsidRPr="001264F9">
        <w:rPr>
          <w:rFonts w:ascii="Times New Roman" w:hAnsi="Times New Roman" w:cs="Times New Roman"/>
          <w:b/>
          <w:color w:val="2F5496" w:themeColor="accent1" w:themeShade="BF"/>
          <w:sz w:val="24"/>
          <w:szCs w:val="24"/>
        </w:rPr>
        <w:t xml:space="preserve">Κτιρίων </w:t>
      </w:r>
      <w:r w:rsidR="0075265A">
        <w:rPr>
          <w:rFonts w:ascii="Times New Roman" w:hAnsi="Times New Roman" w:cs="Times New Roman"/>
          <w:b/>
          <w:color w:val="2F5496" w:themeColor="accent1" w:themeShade="BF"/>
          <w:sz w:val="24"/>
          <w:szCs w:val="24"/>
        </w:rPr>
        <w:t>κ</w:t>
      </w:r>
      <w:r w:rsidR="0075265A" w:rsidRPr="001264F9">
        <w:rPr>
          <w:rFonts w:ascii="Times New Roman" w:hAnsi="Times New Roman" w:cs="Times New Roman"/>
          <w:b/>
          <w:color w:val="2F5496" w:themeColor="accent1" w:themeShade="BF"/>
          <w:sz w:val="24"/>
          <w:szCs w:val="24"/>
        </w:rPr>
        <w:t xml:space="preserve">αι Εσωτερικών Εγκαταστάσεων </w:t>
      </w:r>
    </w:p>
    <w:p w14:paraId="4F2D662F"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Αρμόδιο για:</w:t>
      </w:r>
    </w:p>
    <w:p w14:paraId="1BB60340"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μελετών για Έργα, Υπηρεσίες και Προμήθειες που εντάσσονται στο αντικείμενο του Τμήματος.</w:t>
      </w:r>
    </w:p>
    <w:p w14:paraId="30A7707D"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w:t>
      </w:r>
    </w:p>
    <w:p w14:paraId="229334C4"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προετοιμασία των φακέλων των θεμάτων της αρμοδιότητάς του που εισάγονται στο Τεχνικό Συμβούλιο για την παροχή γνωμοδοτήσεων ή προωθούνται για τη λήψη αποφάσεων στα κατά περίπτωση αρμόδια όργανα του Πανεπιστημίου.</w:t>
      </w:r>
    </w:p>
    <w:p w14:paraId="045C1661"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w:t>
      </w:r>
    </w:p>
    <w:p w14:paraId="5BD32C2D"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επεξεργασία και εισήγηση προς τον Προϊστάμενο της Διεύθυνσης επί θεμάτων εκτέλεσης μελετών που ανατίθενται στο τμήμα.</w:t>
      </w:r>
    </w:p>
    <w:p w14:paraId="4F52A93E"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επισκευή, συντήρηση και ανακαίνιση των κτιριακών εγκαταστάσεων, την επισκευή και συντήρηση Η/Μ εγκαταστάσεων.</w:t>
      </w:r>
    </w:p>
    <w:p w14:paraId="313382C5"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οργάνωση και το συντονισμό της λειτουργίας των εγκαταστάσεων.</w:t>
      </w:r>
    </w:p>
    <w:p w14:paraId="202C91D7"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και υλοποίηση προγραμμάτων προληπτικών και περιοδικών συντηρήσεων.</w:t>
      </w:r>
    </w:p>
    <w:p w14:paraId="68E3A983"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τήρηση μητρώων εγκαταστάσεων, μηχανημάτων, συσκευών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00EB0094"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παρακολούθηση των εγγυήσεων καλής λειτουργίας των αντικειμένων αρμοδιότητας του Τμήματος.</w:t>
      </w:r>
    </w:p>
    <w:p w14:paraId="5281D627"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συντονισμό και την επίβλεψη των συνεργείων της υπηρεσίας και των εξωτερικών συνεργείων.</w:t>
      </w:r>
    </w:p>
    <w:p w14:paraId="5A016C56"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υποβολή προτάσεων και εισηγήσεων για οποιοδήποτε θέμα αφορά το, ως άνω, αντικείμενο.</w:t>
      </w:r>
    </w:p>
    <w:p w14:paraId="03A60034"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σύνταξη του ετησίου προγράμματος των εργασιών συντήρησης, επισκευών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 και πινάκων απαιτούμενων υλικών και εξοπλισμού.</w:t>
      </w:r>
    </w:p>
    <w:p w14:paraId="12628005"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του ετησίου προϋπολογισμού δαπανών, επισκευών συντήρησης και λειτουργίας των πάσης φύσεως εγκαταστάσεων και έργων υποδομής.</w:t>
      </w:r>
    </w:p>
    <w:p w14:paraId="67D5EAF9"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στοιχείων και τη μέριμνα για και τήρηση ενεργού αρχείου σχεδίων των εγκαταστάσεων, οδηγιών χρήσεως και φυλλαδίων.</w:t>
      </w:r>
    </w:p>
    <w:p w14:paraId="14A44447"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λήψη των απαιτούμενων μέτρων για την ασφάλεια των εγκαταστάσεων και του προσωπικού, των φοιτητών και των εν γένει διακινουμένων στον χώρο από τη λειτουργία αυτών.</w:t>
      </w:r>
    </w:p>
    <w:p w14:paraId="7CDC07E5"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εισήγηση μέτρων που θα βελτιώνουν την απόδοση εργασίας των συνεργείων της Υπηρεσίας, ως και την ανανέωση ή αγορά νέου εξοπλισμού, οργάνωση των χώρων εργασίας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2027CD8F"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συγκέντρωση και τον έλεγχο των δικαιολογητικών για τις δαπάνες της αρμοδιότητάς του και η προώθηση για πληρωμή τους κατά τα προβλεπόμενα. </w:t>
      </w:r>
    </w:p>
    <w:p w14:paraId="3205BA0C" w14:textId="77777777" w:rsidR="004D032D" w:rsidRPr="001264F9" w:rsidRDefault="004D032D" w:rsidP="003A5E35">
      <w:pPr>
        <w:pStyle w:val="a7"/>
        <w:numPr>
          <w:ilvl w:val="0"/>
          <w:numId w:val="41"/>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για την ετοιμότητα των εφεδρικών συστημάτων των παροχών, υποδομής, αντιμετώπισης εκτάκτων αναγκών, συστημάτων ασφαλείας, πυρόσβεσης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 xml:space="preserve"> εντός κτιρίων.</w:t>
      </w:r>
    </w:p>
    <w:p w14:paraId="20BF22B2"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5FA2D350" w14:textId="0441B3FD"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β. Το Τμήμα </w:t>
      </w:r>
      <w:r w:rsidR="0075265A" w:rsidRPr="001264F9">
        <w:rPr>
          <w:rFonts w:ascii="Times New Roman" w:hAnsi="Times New Roman" w:cs="Times New Roman"/>
          <w:b/>
          <w:color w:val="2F5496" w:themeColor="accent1" w:themeShade="BF"/>
          <w:sz w:val="24"/>
          <w:szCs w:val="24"/>
        </w:rPr>
        <w:t xml:space="preserve">Περιβάλλοντος Χώρου </w:t>
      </w:r>
      <w:r w:rsidR="0075265A">
        <w:rPr>
          <w:rFonts w:ascii="Times New Roman" w:hAnsi="Times New Roman" w:cs="Times New Roman"/>
          <w:b/>
          <w:color w:val="2F5496" w:themeColor="accent1" w:themeShade="BF"/>
          <w:sz w:val="24"/>
          <w:szCs w:val="24"/>
        </w:rPr>
        <w:t>κ</w:t>
      </w:r>
      <w:r w:rsidR="0075265A" w:rsidRPr="001264F9">
        <w:rPr>
          <w:rFonts w:ascii="Times New Roman" w:hAnsi="Times New Roman" w:cs="Times New Roman"/>
          <w:b/>
          <w:color w:val="2F5496" w:themeColor="accent1" w:themeShade="BF"/>
          <w:sz w:val="24"/>
          <w:szCs w:val="24"/>
        </w:rPr>
        <w:t xml:space="preserve">αι Εξωτερικών Εγκαταστάσεων </w:t>
      </w:r>
    </w:p>
    <w:p w14:paraId="04919D4D" w14:textId="77777777" w:rsidR="004D032D" w:rsidRPr="001264F9" w:rsidRDefault="004D032D" w:rsidP="003A5E35">
      <w:pPr>
        <w:pStyle w:val="a7"/>
        <w:shd w:val="clear" w:color="auto" w:fill="FFFFFF" w:themeFill="background1"/>
        <w:spacing w:after="0" w:line="240" w:lineRule="auto"/>
        <w:ind w:left="0"/>
        <w:jc w:val="both"/>
        <w:rPr>
          <w:rFonts w:ascii="Times New Roman" w:hAnsi="Times New Roman" w:cs="Times New Roman"/>
          <w:sz w:val="24"/>
          <w:szCs w:val="24"/>
        </w:rPr>
      </w:pPr>
      <w:r w:rsidRPr="001264F9">
        <w:rPr>
          <w:rFonts w:ascii="Times New Roman" w:hAnsi="Times New Roman" w:cs="Times New Roman"/>
          <w:sz w:val="24"/>
          <w:szCs w:val="24"/>
        </w:rPr>
        <w:t>Αρμόδιο για:</w:t>
      </w:r>
    </w:p>
    <w:p w14:paraId="614C4267"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μελετών για Έργα, Υπηρεσίες και Προμήθειες που εντάσσονται στο αντικείμενο του Τμήματος.</w:t>
      </w:r>
    </w:p>
    <w:p w14:paraId="459C426F"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w:t>
      </w:r>
    </w:p>
    <w:p w14:paraId="16AD6E13"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προετοιμασία των φακέλων των θεμάτων της αρμοδιότητάς του που εισάγονται στο Τεχνικό Συμβούλιο για την παροχή γνωμοδοτήσεων ή προωθούνται για την λήψη αποφάσεων στα κατά περίπτωση αρμόδια όργανα του πανεπιστημίου</w:t>
      </w:r>
    </w:p>
    <w:p w14:paraId="166488E6"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w:t>
      </w:r>
    </w:p>
    <w:p w14:paraId="29E4A9A9"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επεξεργασία και εισήγηση προς τον Προϊστάμενο της Διεύθυνσης επί θεμάτων εκτέλεσης μελετών που ανατίθενται στο τμήμα.</w:t>
      </w:r>
    </w:p>
    <w:p w14:paraId="444D8486"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επισκευή, συντήρηση και ανακαίνιση των έργων υποδομής.</w:t>
      </w:r>
    </w:p>
    <w:p w14:paraId="6CE1D122"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οργάνωση και το συντονισμό της λειτουργίας των εξωτερικών εγκαταστάσεων.</w:t>
      </w:r>
    </w:p>
    <w:p w14:paraId="2E20F7FE"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και υλοποίηση προγραμμάτων προληπτικών και περιοδικών συντηρήσεων.</w:t>
      </w:r>
    </w:p>
    <w:p w14:paraId="41D6A1D1"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τήρηση μητρώων εγκαταστάσεων, μηχανημάτων, συσκευών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620AA0E5"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παρακολούθηση των εγγυήσεων καλής λειτουργίας των αντικειμένων αρμοδιότητας του Τμήματος,</w:t>
      </w:r>
    </w:p>
    <w:p w14:paraId="4CCB6674"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υποβολή προτάσεων και εισηγήσεων για οποιοδήποτε θέμα αφορά το, ως άνω, αντικείμενο.</w:t>
      </w:r>
    </w:p>
    <w:p w14:paraId="3226543F"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σύνταξη του ετησίου προγράμματος των εργασιών συντήρησης, επισκευών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 και των πινάκων απαιτούμενων υλικών και εξοπλισμού.</w:t>
      </w:r>
    </w:p>
    <w:p w14:paraId="037AC224"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του ετησίου προϋπολογισμού δαπανών, επισκευών συντήρησης και λειτουργίας των πάσης φύσεως εγκαταστάσεων και έργων υποδομής.</w:t>
      </w:r>
    </w:p>
    <w:p w14:paraId="17769CF9"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στοιχείων και τη μέριμνα για την τήρηση ενεργού αρχείου σχεδίων των εγκαταστάσεων, οδηγιών χρήσεως και φυλλαδίων.</w:t>
      </w:r>
    </w:p>
    <w:p w14:paraId="3C70B148"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 λήψη των απαιτούμενων μέτρων για την ασφάλεια των εγκαταστάσεων και του προσωπικού, των φοιτητών και των εν γένει διακινουμένων στον χώρο από τη λειτουργία αυτών.</w:t>
      </w:r>
    </w:p>
    <w:p w14:paraId="4A4DF32B"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εισήγηση μέτρων που θα βελτιώνουν την απόδοση εργασίας των συνεργείων της Υπηρεσίας, ως ανανέωση ή αγορά νέου εξοπλισμού, οργάνωση των χώρων εργασίας κ.λπ.</w:t>
      </w:r>
    </w:p>
    <w:p w14:paraId="2B76948F"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και τον έλεγχο των δικαιολογητικών για τις δαπάνες της αρμοδιότητάς του και την προώθηση για πληρωμή τους κατά τα προβλεπόμενα.</w:t>
      </w:r>
    </w:p>
    <w:p w14:paraId="7F2E06EA"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ετοιμότητα των εφεδρικών συστημάτων των παροχών, υποδομής, αντιμετώπισης εκτάκτων αναγκών, συστημάτων ασφαλείας, πυρόσβεσης κ.λπ. εκτός κτιρίων.</w:t>
      </w:r>
    </w:p>
    <w:p w14:paraId="23CC3E76"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υποβολή προτάσεων και τη μέριμνα για τη συντήρηση των ελεύθερων χώρων, οδών, χώρων στάθμευσης της περίφραξης της πανεπιστημιούπολης, αίθριων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6D850DA8"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κατάρτιση προγραμμάτων για τη δημιουργία, ανάπτυξη και συντήρηση του ορεινού και πεδινού πράσινου, στους εξωτερικούς χώρους και τον τονισμό των σημείων ειδικού ενδιαφέροντος.</w:t>
      </w:r>
    </w:p>
    <w:p w14:paraId="2469C93D"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προώθηση προτάσεων για την προμήθεια των απαραίτητων για τον σκοπό αυτό υλικών και μηχανημάτων.</w:t>
      </w:r>
    </w:p>
    <w:p w14:paraId="0959EF86"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επίβλεψη των συνεργείων της υπηρεσίας και των εξωτερικών συνεργείων.</w:t>
      </w:r>
    </w:p>
    <w:p w14:paraId="5A468A4C"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σύνταξη του ετησίου προϋπολογισμού δαπανών για τις εργασίες ευθύνης του τμήματος και την προμήθεια υλικών και μηχανημάτων.</w:t>
      </w:r>
    </w:p>
    <w:p w14:paraId="5F345C4D"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έγκαιρη απομάκρυνση άχρηστων υλικών, απορριμμάτων κ.λπ.</w:t>
      </w:r>
    </w:p>
    <w:p w14:paraId="76C5D5E1"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υποβολή προτάσεων για την ανανέωση της οριζόντιας και κατακόρυφης σήμανσης του οδικού δικτύου και των χώρων στάθμευσης και την συμπλήρωσή του, όπου απαιτείται, όπως επίσης για την εξωτερική σηματοδότηση, τις αναγκαίες ενδεικτικές πινακίδες κ.λπ.</w:t>
      </w:r>
    </w:p>
    <w:p w14:paraId="1EAB05C3" w14:textId="77777777" w:rsidR="004D032D" w:rsidRPr="001264F9" w:rsidRDefault="004D032D" w:rsidP="003A5E35">
      <w:pPr>
        <w:pStyle w:val="a7"/>
        <w:numPr>
          <w:ilvl w:val="0"/>
          <w:numId w:val="4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συγκέντρωση και τον έλεγχο των δικαιολογητικών για τις δαπάνες της αρμοδιότητάς του και την προώθηση για πληρωμή τους κατά τα προβλεπόμενα.</w:t>
      </w:r>
    </w:p>
    <w:p w14:paraId="2208C868"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7B05662F" w14:textId="77777777" w:rsidR="009237FB" w:rsidRDefault="009237FB"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p>
    <w:p w14:paraId="174A9907" w14:textId="77777777" w:rsidR="009237FB" w:rsidRDefault="009237FB"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p>
    <w:p w14:paraId="7E3B852A" w14:textId="77777777" w:rsidR="009237FB" w:rsidRDefault="009237FB"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p>
    <w:p w14:paraId="45FD0AF5" w14:textId="5D0FB58B" w:rsidR="004D032D" w:rsidRPr="001264F9" w:rsidRDefault="004D032D" w:rsidP="003A5E35">
      <w:pPr>
        <w:shd w:val="clear" w:color="auto" w:fill="FFFFFF" w:themeFill="background1"/>
        <w:spacing w:after="0" w:line="240" w:lineRule="auto"/>
        <w:jc w:val="both"/>
        <w:rPr>
          <w:rFonts w:ascii="Times New Roman" w:hAnsi="Times New Roman" w:cs="Times New Roman"/>
          <w:b/>
          <w:color w:val="2F5496" w:themeColor="accent1" w:themeShade="BF"/>
          <w:sz w:val="24"/>
          <w:szCs w:val="24"/>
        </w:rPr>
      </w:pPr>
      <w:r w:rsidRPr="001264F9">
        <w:rPr>
          <w:rFonts w:ascii="Times New Roman" w:hAnsi="Times New Roman" w:cs="Times New Roman"/>
          <w:b/>
          <w:color w:val="2F5496" w:themeColor="accent1" w:themeShade="BF"/>
          <w:sz w:val="24"/>
          <w:szCs w:val="24"/>
        </w:rPr>
        <w:t xml:space="preserve">γ. Το Τμήμα </w:t>
      </w:r>
      <w:proofErr w:type="spellStart"/>
      <w:r w:rsidR="0075265A">
        <w:rPr>
          <w:rFonts w:ascii="Times New Roman" w:hAnsi="Times New Roman" w:cs="Times New Roman"/>
          <w:b/>
          <w:color w:val="2F5496" w:themeColor="accent1" w:themeShade="BF"/>
          <w:sz w:val="24"/>
          <w:szCs w:val="24"/>
        </w:rPr>
        <w:t>Τ</w:t>
      </w:r>
      <w:r w:rsidRPr="001264F9">
        <w:rPr>
          <w:rFonts w:ascii="Times New Roman" w:hAnsi="Times New Roman" w:cs="Times New Roman"/>
          <w:b/>
          <w:color w:val="2F5496" w:themeColor="accent1" w:themeShade="BF"/>
          <w:sz w:val="24"/>
          <w:szCs w:val="24"/>
        </w:rPr>
        <w:t>ηλε</w:t>
      </w:r>
      <w:r w:rsidR="009872D0">
        <w:rPr>
          <w:rFonts w:ascii="Times New Roman" w:hAnsi="Times New Roman" w:cs="Times New Roman"/>
          <w:b/>
          <w:color w:val="2F5496" w:themeColor="accent1" w:themeShade="BF"/>
          <w:sz w:val="24"/>
          <w:szCs w:val="24"/>
        </w:rPr>
        <w:t>ε</w:t>
      </w:r>
      <w:r w:rsidRPr="001264F9">
        <w:rPr>
          <w:rFonts w:ascii="Times New Roman" w:hAnsi="Times New Roman" w:cs="Times New Roman"/>
          <w:b/>
          <w:color w:val="2F5496" w:themeColor="accent1" w:themeShade="BF"/>
          <w:sz w:val="24"/>
          <w:szCs w:val="24"/>
        </w:rPr>
        <w:t>λέγχου</w:t>
      </w:r>
      <w:proofErr w:type="spellEnd"/>
      <w:r w:rsidRPr="001264F9">
        <w:rPr>
          <w:rFonts w:ascii="Times New Roman" w:hAnsi="Times New Roman" w:cs="Times New Roman"/>
          <w:b/>
          <w:color w:val="2F5496" w:themeColor="accent1" w:themeShade="BF"/>
          <w:sz w:val="24"/>
          <w:szCs w:val="24"/>
        </w:rPr>
        <w:t xml:space="preserve"> </w:t>
      </w:r>
    </w:p>
    <w:p w14:paraId="179A364B"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Αρμόδιο για:</w:t>
      </w:r>
    </w:p>
    <w:p w14:paraId="12219432"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μελετών για Έργα, Υπηρεσίες και Προμήθειες που εντάσσονται στο αντικείμενο του Τμήματος.</w:t>
      </w:r>
    </w:p>
    <w:p w14:paraId="2D3EF771"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w:t>
      </w:r>
    </w:p>
    <w:p w14:paraId="63A76325"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προετοιμασία των φακέλων των θεμάτων της αρμοδιότητάς του που εισάγονται στο Τεχνικό Συμβούλιο για την παροχή γνωμοδοτήσεων ή προωθούνται για την λήψη αποφάσεων στα κατά περίπτωση αρμόδια όργανα του Πανεπιστημίου.</w:t>
      </w:r>
    </w:p>
    <w:p w14:paraId="27936C04"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w:t>
      </w:r>
    </w:p>
    <w:p w14:paraId="5DA3ACAB"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επεξεργασία και εισήγηση προς τον Προϊστάμενο της Διεύθυνσης επί θεμάτων εκτέλεσης μελετών που ανατίθενται στο τμήμα.</w:t>
      </w:r>
    </w:p>
    <w:p w14:paraId="6B240671" w14:textId="68DBDFCF"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προγραμματισμό, σχεδιασμό και ανάπτυξη του δικτύου </w:t>
      </w:r>
      <w:proofErr w:type="spellStart"/>
      <w:r w:rsidRPr="001264F9">
        <w:rPr>
          <w:rFonts w:ascii="Times New Roman" w:hAnsi="Times New Roman" w:cs="Times New Roman"/>
          <w:sz w:val="24"/>
          <w:szCs w:val="24"/>
        </w:rPr>
        <w:t>τηλε</w:t>
      </w:r>
      <w:r w:rsidR="009872D0">
        <w:rPr>
          <w:rFonts w:ascii="Times New Roman" w:hAnsi="Times New Roman" w:cs="Times New Roman"/>
          <w:sz w:val="24"/>
          <w:szCs w:val="24"/>
        </w:rPr>
        <w:t>ε</w:t>
      </w:r>
      <w:r w:rsidRPr="001264F9">
        <w:rPr>
          <w:rFonts w:ascii="Times New Roman" w:hAnsi="Times New Roman" w:cs="Times New Roman"/>
          <w:sz w:val="24"/>
          <w:szCs w:val="24"/>
        </w:rPr>
        <w:t>λέγχου</w:t>
      </w:r>
      <w:proofErr w:type="spellEnd"/>
      <w:r w:rsidRPr="001264F9">
        <w:rPr>
          <w:rFonts w:ascii="Times New Roman" w:hAnsi="Times New Roman" w:cs="Times New Roman"/>
          <w:sz w:val="24"/>
          <w:szCs w:val="24"/>
        </w:rPr>
        <w:t xml:space="preserve"> των εγκαταστάσεων και την ανάπτυξη (προώθηση) σχετικών εφαρμογών.</w:t>
      </w:r>
    </w:p>
    <w:p w14:paraId="60181396" w14:textId="5625EC61"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ολοκληρωμένη διαχείριση της υποδομής του </w:t>
      </w:r>
      <w:proofErr w:type="spellStart"/>
      <w:r w:rsidRPr="001264F9">
        <w:rPr>
          <w:rFonts w:ascii="Times New Roman" w:hAnsi="Times New Roman" w:cs="Times New Roman"/>
          <w:sz w:val="24"/>
          <w:szCs w:val="24"/>
        </w:rPr>
        <w:t>τηλε</w:t>
      </w:r>
      <w:r w:rsidR="009872D0">
        <w:rPr>
          <w:rFonts w:ascii="Times New Roman" w:hAnsi="Times New Roman" w:cs="Times New Roman"/>
          <w:sz w:val="24"/>
          <w:szCs w:val="24"/>
        </w:rPr>
        <w:t>ε</w:t>
      </w:r>
      <w:r w:rsidRPr="001264F9">
        <w:rPr>
          <w:rFonts w:ascii="Times New Roman" w:hAnsi="Times New Roman" w:cs="Times New Roman"/>
          <w:sz w:val="24"/>
          <w:szCs w:val="24"/>
        </w:rPr>
        <w:t>λέγχου</w:t>
      </w:r>
      <w:proofErr w:type="spellEnd"/>
      <w:r w:rsidRPr="001264F9">
        <w:rPr>
          <w:rFonts w:ascii="Times New Roman" w:hAnsi="Times New Roman" w:cs="Times New Roman"/>
          <w:sz w:val="24"/>
          <w:szCs w:val="24"/>
        </w:rPr>
        <w:t xml:space="preserve"> και τη διαχείριση βασικών και προηγμένων εφαρμογών.</w:t>
      </w:r>
    </w:p>
    <w:p w14:paraId="16B4491F" w14:textId="77777777"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συντονισμό των ενεργειών και δράσεων που σχετίζονται με τη λειτουργία του όλου συστήματος με σκοπό την ποιοτική, αξιόπιστη και ασφαλή λειτουργία και διαχείριση των εγκαταστάσεων της πανεπιστημιούπολης. Ενδεικτικά αναφέρονται οι εξής εγκαταστάσεις: Συναγερμοί, BMS, Access </w:t>
      </w:r>
      <w:proofErr w:type="spellStart"/>
      <w:r w:rsidRPr="001264F9">
        <w:rPr>
          <w:rFonts w:ascii="Times New Roman" w:hAnsi="Times New Roman" w:cs="Times New Roman"/>
          <w:sz w:val="24"/>
          <w:szCs w:val="24"/>
        </w:rPr>
        <w:t>Control</w:t>
      </w:r>
      <w:proofErr w:type="spellEnd"/>
      <w:r w:rsidRPr="001264F9">
        <w:rPr>
          <w:rFonts w:ascii="Times New Roman" w:hAnsi="Times New Roman" w:cs="Times New Roman"/>
          <w:sz w:val="24"/>
          <w:szCs w:val="24"/>
        </w:rPr>
        <w:t>, Σταθμού Λυμάτων, Δεξαμενής, Αντλιοστασίων, Πυρανιχνεύσεις, UPS.</w:t>
      </w:r>
    </w:p>
    <w:p w14:paraId="1D65E5C2" w14:textId="711FCBCB" w:rsidR="004D032D" w:rsidRPr="001264F9" w:rsidRDefault="004D032D" w:rsidP="003A5E35">
      <w:pPr>
        <w:pStyle w:val="a7"/>
        <w:numPr>
          <w:ilvl w:val="0"/>
          <w:numId w:val="4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Οποιοδήποτε άλλο συναφές αντικείμενο που η αρμοδιότητα του δεν ανήκει σε άλλη οργανική μονάδα της Γενικής Διεύθυνσης Τεχνικών Υπηρεσιών.</w:t>
      </w:r>
    </w:p>
    <w:p w14:paraId="6BDA2CBF" w14:textId="77777777" w:rsidR="00B02E92" w:rsidRPr="001264F9" w:rsidRDefault="00B02E92" w:rsidP="003A5E35">
      <w:pPr>
        <w:pStyle w:val="a7"/>
        <w:shd w:val="clear" w:color="auto" w:fill="FFFFFF" w:themeFill="background1"/>
        <w:spacing w:after="0" w:line="240" w:lineRule="auto"/>
        <w:ind w:left="284"/>
        <w:jc w:val="both"/>
        <w:rPr>
          <w:rFonts w:ascii="Times New Roman" w:hAnsi="Times New Roman" w:cs="Times New Roman"/>
          <w:sz w:val="24"/>
          <w:szCs w:val="24"/>
        </w:rPr>
      </w:pPr>
    </w:p>
    <w:p w14:paraId="7E12BDFC" w14:textId="185C2A8C" w:rsidR="004D032D" w:rsidRPr="001264F9" w:rsidRDefault="004D032D" w:rsidP="003A5E35">
      <w:pPr>
        <w:spacing w:after="0" w:line="240" w:lineRule="auto"/>
        <w:rPr>
          <w:rFonts w:ascii="Times New Roman" w:eastAsia="Verdana" w:hAnsi="Times New Roman" w:cs="Times New Roman"/>
          <w:b/>
          <w:sz w:val="24"/>
          <w:szCs w:val="24"/>
        </w:rPr>
      </w:pPr>
      <w:bookmarkStart w:id="9" w:name="_Hlk53213126"/>
      <w:r w:rsidRPr="001264F9">
        <w:rPr>
          <w:rFonts w:ascii="Times New Roman" w:eastAsia="Verdana" w:hAnsi="Times New Roman" w:cs="Times New Roman"/>
          <w:b/>
          <w:color w:val="2F5496" w:themeColor="accent1" w:themeShade="BF"/>
          <w:sz w:val="24"/>
          <w:szCs w:val="24"/>
        </w:rPr>
        <w:t>3. Διεύθυνση Τεχνολογιών Πληροφορικής και Επικοινωνιών</w:t>
      </w:r>
    </w:p>
    <w:bookmarkEnd w:id="9"/>
    <w:p w14:paraId="300F657C"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Επιχειρησιακός στόχος της Διεύθυνσης Τεχνολογιών Πληροφορικής και Επικοινωνιών είναι η ανάπτυξη και διαχείριση των πληροφοριακών και τηλεπικοινωνιακών δικτύων και συστημάτων, ο συντονισμός της προώθησης των σχετικών εφαρμογών και των ενεργειών και δράσεων για τη λειτουργία, την ασφάλεια και προστασία των πληροφοριακών συστημάτων και δικτύων και τη βελτίωσή τους καθώς και για ο προγραμματισμός, η ανάπτυξη, η ολοκληρωμένη διαχείριση της υποδομής δικτύων, η διαχείριση βασικών και προηγμένων δικτυακών υπηρεσιών, η εκπαίδευση διαχειριστών των τοπικών δικτύων, η παροχή τεχνικής βοήθειας και υποστήριξης των χρηστών σε δικτυακές υπηρεσίες και η διαχείριση της σύνδεσης του ιδρύματος με άλλα δίκτυα. </w:t>
      </w:r>
    </w:p>
    <w:p w14:paraId="59B5001D"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p>
    <w:p w14:paraId="0FD24FF9"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Για το αντικείμενο αυτό έχει την ευθύνη: </w:t>
      </w:r>
    </w:p>
    <w:p w14:paraId="1252CB77" w14:textId="77777777" w:rsidR="004D032D" w:rsidRPr="001264F9" w:rsidRDefault="004D032D" w:rsidP="003A5E35">
      <w:pPr>
        <w:pStyle w:val="Default"/>
        <w:numPr>
          <w:ilvl w:val="0"/>
          <w:numId w:val="44"/>
        </w:numPr>
        <w:jc w:val="both"/>
      </w:pPr>
      <w:r w:rsidRPr="001264F9">
        <w:rPr>
          <w:color w:val="auto"/>
        </w:rPr>
        <w:t xml:space="preserve">Του προγραμματισμού, της εκπόνησης, της επίβλεψης, του ελέγχου και της διοίκησης των προβλεπόμενων, </w:t>
      </w:r>
      <w:r w:rsidRPr="001264F9">
        <w:t>στο πρόγραμμα εργασιών της Γ.Δ. μελετών, έργων, προμηθειών, και δικτυακών υπηρεσιών.</w:t>
      </w:r>
    </w:p>
    <w:p w14:paraId="0D545D10" w14:textId="77777777" w:rsidR="004D032D" w:rsidRPr="001264F9" w:rsidRDefault="004D032D" w:rsidP="003A5E35">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Της παρακολούθησης, του ελέγχου και της διοίκησης των εκτελουμένων αντίστοιχων έργων, προμηθειών και δικτυακών υπηρεσιών. </w:t>
      </w:r>
    </w:p>
    <w:p w14:paraId="7882F791" w14:textId="77777777" w:rsidR="004D032D" w:rsidRPr="001264F9" w:rsidRDefault="004D032D" w:rsidP="003A5E35">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Της συντήρησης και λειτουργίας των δικτυακών υποδομών και του ενεργητικού και παθητικού εξοπλισμού που έχουν παραδοθεί προς χρήση.</w:t>
      </w:r>
    </w:p>
    <w:p w14:paraId="53605DD3" w14:textId="77777777" w:rsidR="004D032D" w:rsidRPr="001264F9" w:rsidRDefault="004D032D" w:rsidP="003A5E35">
      <w:pPr>
        <w:pStyle w:val="a7"/>
        <w:numPr>
          <w:ilvl w:val="0"/>
          <w:numId w:val="44"/>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Της διάθεσης των δικτυακών υπηρεσιών σε χρήστες. </w:t>
      </w:r>
    </w:p>
    <w:p w14:paraId="32FC5413"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3A5E35">
        <w:rPr>
          <w:rFonts w:ascii="Times New Roman" w:hAnsi="Times New Roman" w:cs="Times New Roman"/>
          <w:sz w:val="24"/>
          <w:szCs w:val="24"/>
        </w:rPr>
        <w:t>Αντιστοιχεί με την προβλεπόμενη από τις διατάξεις, "Διευθύνουσα τις Μελέτες ή τα Έργα Υπηρεσία" και εισηγείται τα θέματα της Διεύθυνσης στο Τεχνικό Συμβούλιο, την Προϊσταμένη Αρχή και τα λοιπά γνωμοδοτικά ή όργανα λήψης αποφάσεων του ιδρύματος, όπως ορίζεται από τις διατάξεις.</w:t>
      </w:r>
      <w:r w:rsidRPr="001264F9">
        <w:rPr>
          <w:rFonts w:ascii="Times New Roman" w:hAnsi="Times New Roman" w:cs="Times New Roman"/>
          <w:sz w:val="24"/>
          <w:szCs w:val="24"/>
        </w:rPr>
        <w:t xml:space="preserve"> </w:t>
      </w:r>
    </w:p>
    <w:p w14:paraId="417693B0" w14:textId="5BD00CFE"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Επίσης η Διεύθυνση Τεχνολογιών Πληροφορικής και Επικοινωνιών, στο πλαίσιο της αποστολής της, είναι αρμόδια για:</w:t>
      </w:r>
    </w:p>
    <w:p w14:paraId="7D0CA558"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Τηλεπικοινωνιακά Δίκτυα: σχεδιασμός, ανάπτυξη και υποστήριξη του συνόλου των δικτύων και των κεντρικών υποδομών πληροφορικής (Κέντρα Δεδομένων).</w:t>
      </w:r>
    </w:p>
    <w:p w14:paraId="69301C13"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proofErr w:type="spellStart"/>
      <w:r w:rsidRPr="001264F9">
        <w:rPr>
          <w:rFonts w:ascii="Times New Roman" w:hAnsi="Times New Roman" w:cs="Times New Roman"/>
          <w:sz w:val="24"/>
          <w:szCs w:val="24"/>
        </w:rPr>
        <w:t>Κυβερνοασφάλεια</w:t>
      </w:r>
      <w:proofErr w:type="spellEnd"/>
      <w:r w:rsidRPr="001264F9">
        <w:rPr>
          <w:rFonts w:ascii="Times New Roman" w:hAnsi="Times New Roman" w:cs="Times New Roman"/>
          <w:sz w:val="24"/>
          <w:szCs w:val="24"/>
        </w:rPr>
        <w:t xml:space="preserve">: ασφάλεια πληροφοριών και δικτύων. </w:t>
      </w:r>
    </w:p>
    <w:p w14:paraId="75B1EF86"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Πληροφοριακά Συστήματα: ανάπτυξη και αξιοποίηση των Πληροφοριακών Συστημάτων βάσει των τεχνολογικών εξελίξεων.</w:t>
      </w:r>
    </w:p>
    <w:p w14:paraId="463ED3BA"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Ψηφιακή Στρατηγική: την υλοποίηση της ψηφιακής στρατηγικής του Ιδρύματος με στόχο τον διαρκή ψηφιακό μετασχηματισμό του.</w:t>
      </w:r>
    </w:p>
    <w:p w14:paraId="734D5DB6"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Τεχνολογική υποστήριξη των χρηστών: υποστήριξη των αναγκών των χρηστών σε θέματα: τεχνολογιών πληροφορικής και δικτύων, πληροφοριακών συστημάτων και αυτοματισμών γραφείου. Λειτουργία Γραφείου Αρωγής (</w:t>
      </w:r>
      <w:proofErr w:type="spellStart"/>
      <w:r w:rsidRPr="001264F9">
        <w:rPr>
          <w:rFonts w:ascii="Times New Roman" w:hAnsi="Times New Roman" w:cs="Times New Roman"/>
          <w:sz w:val="24"/>
          <w:szCs w:val="24"/>
        </w:rPr>
        <w:t>Helpdesk</w:t>
      </w:r>
      <w:proofErr w:type="spellEnd"/>
      <w:r w:rsidRPr="001264F9">
        <w:rPr>
          <w:rFonts w:ascii="Times New Roman" w:hAnsi="Times New Roman" w:cs="Times New Roman"/>
          <w:sz w:val="24"/>
          <w:szCs w:val="24"/>
        </w:rPr>
        <w:t>) και συντονισμό των ενεργειών επίλυσης (με ίδια μέσα ή μέσω τρίτων) των τεχνικών προβλημάτων και της ικανοποίησης αιτημάτων.</w:t>
      </w:r>
    </w:p>
    <w:p w14:paraId="7A10F278"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Υπηρεσίες Διαδικτύου: ανάπτυξη, λειτουργία και υποστήριξη ψηφιακών υπηρεσιών πληροφόρησης, επικοινωνίας και συνεργασίας.</w:t>
      </w:r>
    </w:p>
    <w:p w14:paraId="7732E066"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Εκπαιδευτικές Τεχνολογίες: ανάπτυξη, λειτουργία και υποστήριξη εργαλείων ψηφιακής μάθησης για την υποστήριξη του διδακτικού έργου του Πανεπιστημίου.</w:t>
      </w:r>
    </w:p>
    <w:p w14:paraId="75D79E2A" w14:textId="77777777" w:rsidR="004D032D" w:rsidRPr="001264F9"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Έργα ΤΠΕ: σχεδιασμό, συντονισμό, υλοποίηση, παρακολούθηση και υποστήριξη έργων Τεχνολογίας Πληροφοριών και Επικοινωνιών (ΤΠΕ).</w:t>
      </w:r>
    </w:p>
    <w:p w14:paraId="6BDBADDC"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p>
    <w:p w14:paraId="65A9D3D2"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Διαρθρώνεται στα ακόλουθα τμήματα:</w:t>
      </w:r>
    </w:p>
    <w:p w14:paraId="3F3005B7" w14:textId="17D46C7B"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α. Τμήμα Δικτυακών &amp; Υπολογιστικών </w:t>
      </w:r>
      <w:r w:rsidR="0075265A">
        <w:rPr>
          <w:rFonts w:ascii="Times New Roman" w:eastAsia="Verdana" w:hAnsi="Times New Roman" w:cs="Times New Roman"/>
          <w:bCs/>
          <w:sz w:val="24"/>
          <w:szCs w:val="24"/>
        </w:rPr>
        <w:t>Υ</w:t>
      </w:r>
      <w:r w:rsidRPr="001264F9">
        <w:rPr>
          <w:rFonts w:ascii="Times New Roman" w:eastAsia="Verdana" w:hAnsi="Times New Roman" w:cs="Times New Roman"/>
          <w:bCs/>
          <w:sz w:val="24"/>
          <w:szCs w:val="24"/>
        </w:rPr>
        <w:t>ποδομών</w:t>
      </w:r>
    </w:p>
    <w:p w14:paraId="305822EF"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β. Τμήμα Τεχνικής Υποστήριξης Χρηστών</w:t>
      </w:r>
    </w:p>
    <w:p w14:paraId="4041026A"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γ. Τμήμα Πληροφοριακών Συστημάτων και Εφαρμογών</w:t>
      </w:r>
    </w:p>
    <w:p w14:paraId="19068350"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sz w:val="24"/>
          <w:szCs w:val="24"/>
        </w:rPr>
      </w:pPr>
    </w:p>
    <w:p w14:paraId="29E84FA2" w14:textId="330FBB44"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 xml:space="preserve">α. Τμήμα Δικτυακών &amp; Υπολογιστικών </w:t>
      </w:r>
      <w:r w:rsidR="0075265A">
        <w:rPr>
          <w:rFonts w:ascii="Times New Roman" w:eastAsia="Verdana" w:hAnsi="Times New Roman" w:cs="Times New Roman"/>
          <w:b/>
          <w:bCs/>
          <w:color w:val="2F5496" w:themeColor="accent1" w:themeShade="BF"/>
          <w:sz w:val="24"/>
          <w:szCs w:val="24"/>
        </w:rPr>
        <w:t>Υ</w:t>
      </w:r>
      <w:r w:rsidRPr="001264F9">
        <w:rPr>
          <w:rFonts w:ascii="Times New Roman" w:eastAsia="Verdana" w:hAnsi="Times New Roman" w:cs="Times New Roman"/>
          <w:b/>
          <w:bCs/>
          <w:color w:val="2F5496" w:themeColor="accent1" w:themeShade="BF"/>
          <w:sz w:val="24"/>
          <w:szCs w:val="24"/>
        </w:rPr>
        <w:t>ποδομών</w:t>
      </w:r>
    </w:p>
    <w:p w14:paraId="5043BCD6"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Το Τμήμα είναι αρμόδιο για τη συνεχή, ασφαλή και αποδοτική λειτουργία του δικτύου και των παρεχόμενων ψηφιακών υπηρεσιών του.</w:t>
      </w:r>
    </w:p>
    <w:p w14:paraId="51B0466B"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Αναλυτικά στους τομείς τεχνολογικής και διοικητικής ευθύνης του συμπεριλαμβάνονται:</w:t>
      </w:r>
    </w:p>
    <w:p w14:paraId="0BDED98C" w14:textId="30B6A1B1"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ανάπτυξη και η διαχείριση των υποδομών πληροφορικής και δικτύων.</w:t>
      </w:r>
    </w:p>
    <w:p w14:paraId="7B6D6463"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σχεδιασμός, ολοκληρωμένη διαχείριση και τεχνική υποστήριξη υποδομών,</w:t>
      </w:r>
    </w:p>
    <w:p w14:paraId="0E8DA7AF"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αξιολόγηση προτάσεων και τεχνολογιών,</w:t>
      </w:r>
    </w:p>
    <w:p w14:paraId="6FB04C92"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διαχείριση έργων (συμπεριλαμβανομένων των προμηθειών εξοπλισμού/υπηρεσιών). </w:t>
      </w:r>
    </w:p>
    <w:p w14:paraId="55A98030"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ανάπτυξη υπηρεσιών ενημέρωσης, πληροφόρησης και εξυπηρέτησης.</w:t>
      </w:r>
    </w:p>
    <w:p w14:paraId="729DCEB2"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 Η υποστήριξη υπηρεσιών  ψηφιακής επικοινωνίας.</w:t>
      </w:r>
    </w:p>
    <w:p w14:paraId="6376C923"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όλες οι υπηρεσίες δικτύου και τηλεφωνίας, σταθερού και ασύρματου δικτύου προς τελικούς χρήστες.</w:t>
      </w:r>
    </w:p>
    <w:p w14:paraId="77ACB196"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Οι κεντρικές υπηρεσίες υπολογιστικών συστημάτων και δικτύου.</w:t>
      </w:r>
    </w:p>
    <w:p w14:paraId="1C72E064"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ενσύρματο και του ασύρματο δίκτυο,</w:t>
      </w:r>
    </w:p>
    <w:p w14:paraId="1EB66CFE"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οι υποδομές ηλεκτρονικού ταχυδρομείου,</w:t>
      </w:r>
    </w:p>
    <w:p w14:paraId="762DE0B5"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φιλοξενία και η στέγαση των κέντρων δεδομένων (</w:t>
      </w:r>
      <w:proofErr w:type="spellStart"/>
      <w:r w:rsidRPr="0075265A">
        <w:rPr>
          <w:rFonts w:ascii="Times New Roman" w:hAnsi="Times New Roman" w:cs="Times New Roman"/>
          <w:sz w:val="24"/>
          <w:szCs w:val="24"/>
        </w:rPr>
        <w:t>Datacenters</w:t>
      </w:r>
      <w:proofErr w:type="spellEnd"/>
      <w:r w:rsidRPr="0075265A">
        <w:rPr>
          <w:rFonts w:ascii="Times New Roman" w:hAnsi="Times New Roman" w:cs="Times New Roman"/>
          <w:sz w:val="24"/>
          <w:szCs w:val="24"/>
        </w:rPr>
        <w:t>),</w:t>
      </w:r>
    </w:p>
    <w:p w14:paraId="593C2E56"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η υποστήριξη των υπηρεσιών ψηφιακής συνεργασίας χρηστών, όπως Office 365, </w:t>
      </w:r>
      <w:proofErr w:type="spellStart"/>
      <w:r w:rsidRPr="0075265A">
        <w:rPr>
          <w:rFonts w:ascii="Times New Roman" w:hAnsi="Times New Roman" w:cs="Times New Roman"/>
          <w:sz w:val="24"/>
          <w:szCs w:val="24"/>
        </w:rPr>
        <w:t>Webex</w:t>
      </w:r>
      <w:proofErr w:type="spellEnd"/>
      <w:r w:rsidRPr="0075265A">
        <w:rPr>
          <w:rFonts w:ascii="Times New Roman" w:hAnsi="Times New Roman" w:cs="Times New Roman"/>
          <w:sz w:val="24"/>
          <w:szCs w:val="24"/>
        </w:rPr>
        <w:t xml:space="preserve">, </w:t>
      </w:r>
      <w:proofErr w:type="spellStart"/>
      <w:r w:rsidRPr="0075265A">
        <w:rPr>
          <w:rFonts w:ascii="Times New Roman" w:hAnsi="Times New Roman" w:cs="Times New Roman"/>
          <w:sz w:val="24"/>
          <w:szCs w:val="24"/>
        </w:rPr>
        <w:t>Zoom</w:t>
      </w:r>
      <w:proofErr w:type="spellEnd"/>
      <w:r w:rsidRPr="0075265A">
        <w:rPr>
          <w:rFonts w:ascii="Times New Roman" w:hAnsi="Times New Roman" w:cs="Times New Roman"/>
          <w:sz w:val="24"/>
          <w:szCs w:val="24"/>
        </w:rPr>
        <w:t>, G-</w:t>
      </w:r>
      <w:proofErr w:type="spellStart"/>
      <w:r w:rsidRPr="0075265A">
        <w:rPr>
          <w:rFonts w:ascii="Times New Roman" w:hAnsi="Times New Roman" w:cs="Times New Roman"/>
          <w:sz w:val="24"/>
          <w:szCs w:val="24"/>
        </w:rPr>
        <w:t>suite</w:t>
      </w:r>
      <w:proofErr w:type="spellEnd"/>
      <w:r w:rsidRPr="0075265A">
        <w:rPr>
          <w:rFonts w:ascii="Times New Roman" w:hAnsi="Times New Roman" w:cs="Times New Roman"/>
          <w:sz w:val="24"/>
          <w:szCs w:val="24"/>
        </w:rPr>
        <w:t>, κλπ.</w:t>
      </w:r>
    </w:p>
    <w:p w14:paraId="52F30F92"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Οι υπηρεσίες ταυτότητας και ασφάλειας πληροφοριών. </w:t>
      </w:r>
    </w:p>
    <w:p w14:paraId="55B1C43A"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διαχείριση προσωπικών λογαριασμών χρήστη και οι ψηφιακές εξουσιοδοτήσεις πρόσβασης,</w:t>
      </w:r>
    </w:p>
    <w:p w14:paraId="2BC89643"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προστασία των δεδομένων και η ασφάλεια των πληροφοριών.</w:t>
      </w:r>
    </w:p>
    <w:p w14:paraId="7E4B378B"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αξιοποίηση των τεχνολογιών κατά τις φάσεις: οργάνωσης και υλοποίησης δοκιμών, ελέγχου ποιότητας, ανάλυσης απαιτήσεων συστημάτων, οργάνωσης δομών και διαδικασιών, επιλογής αυτοματισμών &amp; εργαλείων.</w:t>
      </w:r>
    </w:p>
    <w:p w14:paraId="0E490331"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τεχνολογική υποστήριξη του διδακτικού έργου.</w:t>
      </w:r>
    </w:p>
    <w:p w14:paraId="31CD373E"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ψηφιακά περιβάλλοντα μελέτης και συνδυασμένη μάθηση,</w:t>
      </w:r>
    </w:p>
    <w:p w14:paraId="7F52DB1D"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διαχείριση εκπαιδευτικών συστημάτων, </w:t>
      </w:r>
    </w:p>
    <w:p w14:paraId="70B01C1F"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ηλεκτρονικές αξιολογήσεις και εξετάσεις,</w:t>
      </w:r>
    </w:p>
    <w:p w14:paraId="28FB455B"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ηλεκτρονικές διαλέξεις και </w:t>
      </w:r>
      <w:proofErr w:type="spellStart"/>
      <w:r w:rsidRPr="0075265A">
        <w:rPr>
          <w:rFonts w:ascii="Times New Roman" w:hAnsi="Times New Roman" w:cs="Times New Roman"/>
          <w:sz w:val="24"/>
          <w:szCs w:val="24"/>
        </w:rPr>
        <w:t>τηλεμαθήματα</w:t>
      </w:r>
      <w:proofErr w:type="spellEnd"/>
      <w:r w:rsidRPr="0075265A">
        <w:rPr>
          <w:rFonts w:ascii="Times New Roman" w:hAnsi="Times New Roman" w:cs="Times New Roman"/>
          <w:sz w:val="24"/>
          <w:szCs w:val="24"/>
        </w:rPr>
        <w:t>.</w:t>
      </w:r>
    </w:p>
    <w:p w14:paraId="6C1442E2"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Η διαχείριση χαρτοφυλακίου έργων πληροφορικής και δικτύων. </w:t>
      </w:r>
    </w:p>
    <w:p w14:paraId="1C6879B5"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διαχείριση προμηθειών παντός είδους εξοπλισμού πληροφορικής και λογισμικού.</w:t>
      </w:r>
    </w:p>
    <w:p w14:paraId="59AB1AE6"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διαχείριση διεργασιών (όπως ITIL) και η εφαρμογή προτύπων ISO (όπως ISO27000).</w:t>
      </w:r>
    </w:p>
    <w:p w14:paraId="521500FF" w14:textId="77777777" w:rsidR="00D726F4"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 xml:space="preserve">H λειτουργική διαχείριση κεντρικών </w:t>
      </w:r>
      <w:proofErr w:type="spellStart"/>
      <w:r w:rsidRPr="0075265A">
        <w:rPr>
          <w:rFonts w:ascii="Times New Roman" w:hAnsi="Times New Roman" w:cs="Times New Roman"/>
          <w:sz w:val="24"/>
          <w:szCs w:val="24"/>
        </w:rPr>
        <w:t>ιστοτόπων</w:t>
      </w:r>
      <w:proofErr w:type="spellEnd"/>
      <w:r w:rsidRPr="0075265A">
        <w:rPr>
          <w:rFonts w:ascii="Times New Roman" w:hAnsi="Times New Roman" w:cs="Times New Roman"/>
          <w:sz w:val="24"/>
          <w:szCs w:val="24"/>
        </w:rPr>
        <w:t xml:space="preserve"> και συστημάτων υποβολής αιτημάτων χρηστών.</w:t>
      </w:r>
    </w:p>
    <w:p w14:paraId="7B82917D" w14:textId="13AF95DD" w:rsidR="004D032D" w:rsidRPr="0075265A" w:rsidRDefault="004D032D" w:rsidP="003A5E35">
      <w:pPr>
        <w:pStyle w:val="a7"/>
        <w:numPr>
          <w:ilvl w:val="0"/>
          <w:numId w:val="45"/>
        </w:numPr>
        <w:shd w:val="clear" w:color="auto" w:fill="FFFFFF" w:themeFill="background1"/>
        <w:spacing w:after="0" w:line="240" w:lineRule="auto"/>
        <w:jc w:val="both"/>
        <w:rPr>
          <w:rFonts w:ascii="Times New Roman" w:hAnsi="Times New Roman" w:cs="Times New Roman"/>
          <w:sz w:val="24"/>
          <w:szCs w:val="24"/>
        </w:rPr>
      </w:pPr>
      <w:r w:rsidRPr="0075265A">
        <w:rPr>
          <w:rFonts w:ascii="Times New Roman" w:hAnsi="Times New Roman" w:cs="Times New Roman"/>
          <w:sz w:val="24"/>
          <w:szCs w:val="24"/>
        </w:rPr>
        <w:t>Η συμβουλευτική και τεχνική υποστήριξη χρηστών σε θέματα τεχνολογιών πληροφορικής και δικτύων.</w:t>
      </w:r>
    </w:p>
    <w:p w14:paraId="5B1459A0" w14:textId="77777777" w:rsidR="004D032D" w:rsidRPr="001264F9" w:rsidRDefault="004D032D" w:rsidP="003A5E35">
      <w:pPr>
        <w:pStyle w:val="a7"/>
        <w:shd w:val="clear" w:color="auto" w:fill="FFFFFF" w:themeFill="background1"/>
        <w:spacing w:after="0" w:line="240" w:lineRule="auto"/>
        <w:ind w:left="284"/>
        <w:jc w:val="both"/>
        <w:rPr>
          <w:rFonts w:ascii="Times New Roman" w:hAnsi="Times New Roman" w:cs="Times New Roman"/>
          <w:sz w:val="24"/>
          <w:szCs w:val="24"/>
        </w:rPr>
      </w:pPr>
    </w:p>
    <w:p w14:paraId="36BF3AA6" w14:textId="77777777" w:rsidR="004D032D" w:rsidRPr="001264F9" w:rsidRDefault="004D032D" w:rsidP="003A5E35">
      <w:p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Επίσης είναι αρμόδιο για:</w:t>
      </w:r>
    </w:p>
    <w:p w14:paraId="6139BEE1"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εκπόνηση μελετών για Έργα, Δικτυακές Υπηρεσίες και Προμήθειες που εντάσσονται στο αντικείμενο του Τμήματος. </w:t>
      </w:r>
    </w:p>
    <w:p w14:paraId="7F5CB000"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 </w:t>
      </w:r>
    </w:p>
    <w:p w14:paraId="21D8F048"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προετοιμασία των φακέλων των θεμάτων της αρμοδιότητάς του που εισάγονται στο Τεχνικό Συμβούλιο για την παροχή γνωμοδοτήσεων ή προωθούνται για τη λήψη αποφάσεων στα κατά περίπτωση αρμόδια όργανα του Πανεπιστημίου. </w:t>
      </w:r>
    </w:p>
    <w:p w14:paraId="1A86AC70"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 </w:t>
      </w:r>
    </w:p>
    <w:p w14:paraId="3B91F398"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επεξεργασία και εισήγηση προς τον Προϊστάμενο της Διεύθυνσης επί θεμάτων εκτέλεσης μελετών που ανατίθενται στο τμήμα. </w:t>
      </w:r>
    </w:p>
    <w:p w14:paraId="693ADCD1"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 σχεδιασμό, προγραμματισμό και οργάνωση της ανάπτυξης των δικτύων δεδομένων - φωνής και των σχετικών δικτυακών εφαρμογών. </w:t>
      </w:r>
    </w:p>
    <w:p w14:paraId="12362C86"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 συντονισμό των ενεργειών και δράσεων για τη βέλτιστη διαχείριση του συνόλου των δικτύων δεδομένων φωνής με σκοπό την επίτευξη ποιοτικής, αξιόπιστης και ασφαλούς παροχής δικτυακών υπηρεσιών.</w:t>
      </w:r>
    </w:p>
    <w:p w14:paraId="4356C80D"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ολοκληρωμένη διαχείριση υποδομής δικτύων δεδομένων - φωνής. </w:t>
      </w:r>
    </w:p>
    <w:p w14:paraId="73457D7A" w14:textId="77777777" w:rsidR="004D032D" w:rsidRPr="001264F9" w:rsidRDefault="004D032D" w:rsidP="003A5E35">
      <w:pPr>
        <w:pStyle w:val="a7"/>
        <w:numPr>
          <w:ilvl w:val="0"/>
          <w:numId w:val="46"/>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διαχείριση βασικών και προηγμένων δικτυακών υπηρεσιών. </w:t>
      </w:r>
    </w:p>
    <w:p w14:paraId="4BEB9A98" w14:textId="77777777" w:rsidR="004D032D" w:rsidRPr="001264F9" w:rsidRDefault="004D032D" w:rsidP="003A5E35">
      <w:pPr>
        <w:pStyle w:val="a7"/>
        <w:numPr>
          <w:ilvl w:val="0"/>
          <w:numId w:val="46"/>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για την καλή, αξιόπιστη, αποδοτική και ασφαλή λειτουργία των εν λόγω δικτύων.</w:t>
      </w:r>
    </w:p>
    <w:p w14:paraId="28969B00"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34C52A6A"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β. Τμήμα Τεχνικής Υποστήριξης Χρηστών</w:t>
      </w:r>
    </w:p>
    <w:p w14:paraId="0AF8EF11"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Το Τμήμα Υποστήριξης Χρηστών  Διοίκησης (ΤΥΧΔ) αποτελεί το κεντρικό  σημείο αναφοράς και εξυπηρέτησης των αιτημάτων τεχνικής υποστήριξης των χρηστών σε θέματα πληροφορικής, τεχνολογιών και δικτύων και επιπλέον  φροντίζει για τον κατάλληλο προγραμματισμό των απαραίτητων σχετικών εργασιών  σύμφωνα με την εσωτερική δομή και οργάνωση των τμημάτων. Αναλυτικά στους τομείς τεχνολογικής και διοικητικής ευθύνης του ΤΥΧΔ συμπεριλαμβάνονται:</w:t>
      </w:r>
    </w:p>
    <w:p w14:paraId="0AF80864"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τεχνική υποστήριξη πρώτου επιπέδου των χρηστών σε θέματα πληροφοριακών συστημάτων και ψηφιακών υπηρεσιών,</w:t>
      </w:r>
    </w:p>
    <w:p w14:paraId="6866940E"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τεχνική υποστήριξη πρώτου επιπέδου σε θέματα τεχνολογιών πληροφορικής και δικτύων,</w:t>
      </w:r>
    </w:p>
    <w:p w14:paraId="424AD1F9"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επιτόπια, διά ζώσης και απομακρυσμένη υποστήριξη των προσωπικών υπολογιστών και των περιφερειακών συσκευών,</w:t>
      </w:r>
    </w:p>
    <w:p w14:paraId="4B662515"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ανάπτυξη και η διαχείριση τοπικών δικτύων,</w:t>
      </w:r>
    </w:p>
    <w:p w14:paraId="28A9787D"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δημιουργία υλικού προβολής, τεκμηρίωσης και υποστήριξης,</w:t>
      </w:r>
    </w:p>
    <w:p w14:paraId="08800F6E"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λειτουργική διαχείριση του κύκλου ζωής των προσωπικών λογαριασμών χρήστη,</w:t>
      </w:r>
    </w:p>
    <w:p w14:paraId="33DCB565"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η λειτουργία τοπικών γραφείων εξυπηρέτησης χρηστών, κατάλληλα εξοπλισμένων και με διαθέσιμο εξοπλισμό πληροφορικής, ανταλλακτικά και </w:t>
      </w:r>
      <w:proofErr w:type="spellStart"/>
      <w:r w:rsidRPr="001264F9">
        <w:rPr>
          <w:rFonts w:ascii="Times New Roman" w:eastAsia="Verdana" w:hAnsi="Times New Roman" w:cs="Times New Roman"/>
          <w:bCs/>
          <w:sz w:val="24"/>
          <w:szCs w:val="24"/>
        </w:rPr>
        <w:t>μικροϋλικά</w:t>
      </w:r>
      <w:proofErr w:type="spellEnd"/>
      <w:r w:rsidRPr="001264F9">
        <w:rPr>
          <w:rFonts w:ascii="Times New Roman" w:eastAsia="Verdana" w:hAnsi="Times New Roman" w:cs="Times New Roman"/>
          <w:bCs/>
          <w:sz w:val="24"/>
          <w:szCs w:val="24"/>
        </w:rPr>
        <w:t>,</w:t>
      </w:r>
    </w:p>
    <w:p w14:paraId="3527B3A4" w14:textId="77777777" w:rsidR="004D032D" w:rsidRPr="001264F9" w:rsidRDefault="004D032D" w:rsidP="003A5E35">
      <w:pPr>
        <w:pStyle w:val="a7"/>
        <w:numPr>
          <w:ilvl w:val="0"/>
          <w:numId w:val="47"/>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λειτουργική διαχείριση συστημάτων αυτοματισμού τεχνικών ελέγχων και εργασιών συντήρησης εξοπλισμού και εφαρμογών.</w:t>
      </w:r>
    </w:p>
    <w:p w14:paraId="4F236D26"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1D1F2B17"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Επίσης είναι α</w:t>
      </w:r>
      <w:r w:rsidRPr="001264F9">
        <w:rPr>
          <w:rFonts w:ascii="Times New Roman" w:hAnsi="Times New Roman" w:cs="Times New Roman"/>
          <w:sz w:val="24"/>
          <w:szCs w:val="24"/>
        </w:rPr>
        <w:t>ρμόδιο για:</w:t>
      </w:r>
    </w:p>
    <w:p w14:paraId="4FC4D47E"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εκπόνηση μελετών για Έργα, Δικτυακές Υπηρεσίες και Προμήθειες που εντάσσονται στο αντικείμενο του Τμήματος.</w:t>
      </w:r>
    </w:p>
    <w:p w14:paraId="4D18B605"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Τον συντονισμό, επίβλεψη, παρακολούθηση και έλεγχο των μελετών της αρμοδιότητάς του και των τευχών δημοπράτησης που συντάσσονται από συμβαλλομένους με το Πανεπιστήμιο μελετητές, την υποβολή σχετικών εισηγήσεων στον προϊστάμενο της διεύθυνσης και τη μέριμνα για την έγκριση των πιστώσεων για την πληρωμή των αμοιβών για την εκπόνηση των μελετών. </w:t>
      </w:r>
    </w:p>
    <w:p w14:paraId="480BCC43"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προετοιμασία των φακέλων των θεμάτων της αρμοδιότητάς του που εισάγονται στο Τεχνικό Συμβούλιο για την παροχή γνωμοδοτήσεων ή προωθούνται για τη λήψη αποφάσεων στα κατά περίπτωση αρμόδια όργανα του Πανεπιστημίου. </w:t>
      </w:r>
    </w:p>
    <w:p w14:paraId="07A7F624"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και την προώθηση της διαδικασίας για την ανάθεση εκπόνησης μελετών, υπηρεσιών και έργων αρμοδιότητας του τμήματος σε τρίτους κατά τη διαδικασία που ορίζουν οι σχετικές διατάξεις. </w:t>
      </w:r>
    </w:p>
    <w:p w14:paraId="519A87B6"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επεξεργασία και εισήγηση προς τον Προϊστάμενο της Διεύθυνσης επί θεμάτων εκτέλεσης μελετών που ανατίθενται στο τμήμα. </w:t>
      </w:r>
    </w:p>
    <w:p w14:paraId="305539A5"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διάθεση δικτυακών υπηρεσιών.</w:t>
      </w:r>
    </w:p>
    <w:p w14:paraId="50913154"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εκπαίδευση διαχειριστών υπολογιστικών συστημάτων και τοπικών Δικτύων. Την έκδοση οδηγών χρήσης δικτυακών υπηρεσιών και ενημερωτικών δελτίων. </w:t>
      </w:r>
    </w:p>
    <w:p w14:paraId="6D1E3ACE" w14:textId="77777777" w:rsidR="004D032D" w:rsidRPr="001264F9" w:rsidRDefault="004D032D" w:rsidP="003A5E35">
      <w:pPr>
        <w:pStyle w:val="a7"/>
        <w:numPr>
          <w:ilvl w:val="0"/>
          <w:numId w:val="48"/>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παροχή τεχνικής βοήθειας και υποστήριξης χρηστών. </w:t>
      </w:r>
    </w:p>
    <w:p w14:paraId="3BC2E221"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3E69D80A"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bCs/>
          <w:color w:val="2F5496" w:themeColor="accent1" w:themeShade="BF"/>
          <w:sz w:val="24"/>
          <w:szCs w:val="24"/>
        </w:rPr>
      </w:pPr>
      <w:bookmarkStart w:id="10" w:name="_Hlk51576406"/>
      <w:r w:rsidRPr="001264F9">
        <w:rPr>
          <w:rFonts w:ascii="Times New Roman" w:eastAsia="Verdana" w:hAnsi="Times New Roman" w:cs="Times New Roman"/>
          <w:b/>
          <w:bCs/>
          <w:color w:val="2F5496" w:themeColor="accent1" w:themeShade="BF"/>
          <w:sz w:val="24"/>
          <w:szCs w:val="24"/>
        </w:rPr>
        <w:t>γ. Τμήμα Πληροφοριακών Συστημάτων και Εφαρμογών</w:t>
      </w:r>
    </w:p>
    <w:p w14:paraId="7D91DF7B"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Το Τμήμα είναι αρμόδιο για τα Πληροφοριακά Συστήματα Διοίκησης του Πανεπιστημίου και σε αυτά συμπεριλαμβάνονται τα συστήματα: ηλεκτρονικών γραμματειών, οικονομικής διαχείρισης, διαχείρισης ανθρώπινων πόρων, μισθοδοσίας, αξιολόγησης και πιστοποίησης, διαχείρισης εγγράφων και πρωτοκόλλου,  κλπ.</w:t>
      </w:r>
    </w:p>
    <w:p w14:paraId="60376871"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Αναλυτικά στους τομείς τεχνολογικής και διοικητικής ευθύνης του ΤΠΣΔ συμπεριλαμβάνονται:</w:t>
      </w:r>
    </w:p>
    <w:p w14:paraId="48AEB382"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διαχείριση και η τεχνική υποστήριξη των πληροφοριακών συστημάτων.</w:t>
      </w:r>
    </w:p>
    <w:p w14:paraId="712950C0"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Ο διαρκής εκσυγχρονισμός, αναβάθμιση και επέκταση των πληροφοριακών συστημάτων. </w:t>
      </w:r>
    </w:p>
    <w:p w14:paraId="590BBD60"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Η </w:t>
      </w:r>
      <w:proofErr w:type="spellStart"/>
      <w:r w:rsidRPr="001264F9">
        <w:rPr>
          <w:rFonts w:ascii="Times New Roman" w:eastAsia="Verdana" w:hAnsi="Times New Roman" w:cs="Times New Roman"/>
          <w:bCs/>
          <w:sz w:val="24"/>
          <w:szCs w:val="24"/>
        </w:rPr>
        <w:t>διαλειτουργικότητα</w:t>
      </w:r>
      <w:proofErr w:type="spellEnd"/>
      <w:r w:rsidRPr="001264F9">
        <w:rPr>
          <w:rFonts w:ascii="Times New Roman" w:eastAsia="Verdana" w:hAnsi="Times New Roman" w:cs="Times New Roman"/>
          <w:bCs/>
          <w:sz w:val="24"/>
          <w:szCs w:val="24"/>
        </w:rPr>
        <w:t xml:space="preserve"> στο επίπεδο των εφαρμογών και των δεδομένων.</w:t>
      </w:r>
    </w:p>
    <w:p w14:paraId="326CEDCF"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Η συντήρηση της λειτουργικότητας και η </w:t>
      </w:r>
      <w:proofErr w:type="spellStart"/>
      <w:r w:rsidRPr="001264F9">
        <w:rPr>
          <w:rFonts w:ascii="Times New Roman" w:eastAsia="Verdana" w:hAnsi="Times New Roman" w:cs="Times New Roman"/>
          <w:bCs/>
          <w:sz w:val="24"/>
          <w:szCs w:val="24"/>
        </w:rPr>
        <w:t>επικαιροποίηση</w:t>
      </w:r>
      <w:proofErr w:type="spellEnd"/>
      <w:r w:rsidRPr="001264F9">
        <w:rPr>
          <w:rFonts w:ascii="Times New Roman" w:eastAsia="Verdana" w:hAnsi="Times New Roman" w:cs="Times New Roman"/>
          <w:bCs/>
          <w:sz w:val="24"/>
          <w:szCs w:val="24"/>
        </w:rPr>
        <w:t xml:space="preserve"> του περιεχομένου των πληροφοριακών συστημάτων.</w:t>
      </w:r>
    </w:p>
    <w:p w14:paraId="17EBE130"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εκπαίδευση και η υποστήριξη των τελικών χρηστών των συστημάτων και ανάλογα με το επίπεδο της εξουσιοδότησής τους.</w:t>
      </w:r>
    </w:p>
    <w:p w14:paraId="4F2AB0C0"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Η συγκέντρωση,  η ανάλυση και η διάθεση δεδομένων, στατιστικών στοιχείων, και πληροφοριών. </w:t>
      </w:r>
    </w:p>
    <w:p w14:paraId="33CB8613" w14:textId="77777777" w:rsidR="004D032D" w:rsidRPr="001264F9" w:rsidRDefault="004D032D" w:rsidP="003A5E35">
      <w:pPr>
        <w:pStyle w:val="a7"/>
        <w:numPr>
          <w:ilvl w:val="0"/>
          <w:numId w:val="49"/>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Η εκπόνηση μελετών για την σχεδίαση, ανάπτυξη, παραμετροποίηση και προσαρμογή των Πληροφοριακών Συστημάτων Διοίκησης του Πανεπιστημίου και η ενεργή συμμετοχή στον συντονισμό, την επίβλεψη, την παρακολούθηση και τον έλεγχο της υλοποίησής των.</w:t>
      </w:r>
    </w:p>
    <w:p w14:paraId="21E355F4"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p>
    <w:p w14:paraId="29653D52" w14:textId="77777777" w:rsidR="004D032D" w:rsidRPr="001264F9" w:rsidRDefault="004D032D"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 xml:space="preserve">Επίσης είναι </w:t>
      </w:r>
      <w:bookmarkEnd w:id="10"/>
      <w:r w:rsidRPr="001264F9">
        <w:rPr>
          <w:rFonts w:ascii="Times New Roman" w:eastAsia="Verdana" w:hAnsi="Times New Roman" w:cs="Times New Roman"/>
          <w:bCs/>
          <w:sz w:val="24"/>
          <w:szCs w:val="24"/>
        </w:rPr>
        <w:t>α</w:t>
      </w:r>
      <w:r w:rsidRPr="001264F9">
        <w:rPr>
          <w:rFonts w:ascii="Times New Roman" w:hAnsi="Times New Roman" w:cs="Times New Roman"/>
          <w:sz w:val="24"/>
          <w:szCs w:val="24"/>
        </w:rPr>
        <w:t>ρμόδιο για:</w:t>
      </w:r>
    </w:p>
    <w:p w14:paraId="2BEE37CD"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υποστήριξη των συστημάτων πληροφοριακών και επικοινωνιακών υπηρεσιών και εφαρμογών που λειτουργούν στον χώρο ευθύνης της Διεύθυνσης.</w:t>
      </w:r>
    </w:p>
    <w:p w14:paraId="6CDF721C"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Την ανάπτυξη λογισμικού για τη δημιουργία νέων πληροφοριακών και επικοινωνιακών εφαρμογών και υπηρεσιών ή την προσαρμογή των υφισταμένων.</w:t>
      </w:r>
    </w:p>
    <w:p w14:paraId="532996AE"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w:t>
      </w:r>
      <w:proofErr w:type="spellStart"/>
      <w:r w:rsidRPr="001264F9">
        <w:rPr>
          <w:rFonts w:ascii="Times New Roman" w:hAnsi="Times New Roman" w:cs="Times New Roman"/>
          <w:sz w:val="24"/>
          <w:szCs w:val="24"/>
        </w:rPr>
        <w:t>διαλειτουργικότητα</w:t>
      </w:r>
      <w:proofErr w:type="spellEnd"/>
      <w:r w:rsidRPr="001264F9">
        <w:rPr>
          <w:rFonts w:ascii="Times New Roman" w:hAnsi="Times New Roman" w:cs="Times New Roman"/>
          <w:sz w:val="24"/>
          <w:szCs w:val="24"/>
        </w:rPr>
        <w:t xml:space="preserve"> σε επίπεδο πληροφοριακών και επικοινωνιακών εφαρμογών και δεδομένων τόσο εντός του Πανεπιστημίου όσο και με τρίτους. </w:t>
      </w:r>
    </w:p>
    <w:p w14:paraId="7D866A72"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Την υποστήριξη των κύριων χρηστών των συστημάτων πληροφοριακών και επικοινωνιακών υπηρεσιών και εφαρμογών της Διεύθυνσης. </w:t>
      </w:r>
    </w:p>
    <w:p w14:paraId="28AEA46E"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συνεργασία, υποστήριξη και συμμετοχή σε Επιτροπές και Ομάδες εργασίας για θέματα αρμοδιότητάς του. </w:t>
      </w:r>
    </w:p>
    <w:p w14:paraId="4EE6E41B" w14:textId="77777777" w:rsidR="004D032D" w:rsidRPr="001264F9" w:rsidRDefault="004D032D" w:rsidP="003A5E35">
      <w:pPr>
        <w:pStyle w:val="a7"/>
        <w:numPr>
          <w:ilvl w:val="0"/>
          <w:numId w:val="50"/>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Όσες αρμοδιότητες του ανατίθενται από τα αρμόδια όργανα του Ιδρύματος. </w:t>
      </w:r>
    </w:p>
    <w:p w14:paraId="7907363D" w14:textId="77777777" w:rsidR="0031101F" w:rsidRDefault="0031101F" w:rsidP="003A5E35">
      <w:pPr>
        <w:shd w:val="clear" w:color="auto" w:fill="FFFFFF" w:themeFill="background1"/>
        <w:spacing w:after="0" w:line="240" w:lineRule="auto"/>
        <w:jc w:val="both"/>
        <w:rPr>
          <w:rFonts w:ascii="Times New Roman" w:eastAsia="Verdana" w:hAnsi="Times New Roman" w:cs="Times New Roman"/>
          <w:b/>
          <w:sz w:val="24"/>
          <w:szCs w:val="24"/>
        </w:rPr>
      </w:pPr>
    </w:p>
    <w:p w14:paraId="0AC9B8FA" w14:textId="2445BC2C" w:rsidR="004D032D" w:rsidRPr="008B2B36" w:rsidRDefault="008B2B36" w:rsidP="008B2B36">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r w:rsidRPr="003E29FA">
        <w:rPr>
          <w:rFonts w:ascii="Times New Roman" w:eastAsia="Verdana" w:hAnsi="Times New Roman" w:cs="Times New Roman"/>
          <w:b/>
          <w:color w:val="2F5496" w:themeColor="accent1" w:themeShade="BF"/>
          <w:sz w:val="24"/>
          <w:szCs w:val="24"/>
        </w:rPr>
        <w:t>4.</w:t>
      </w:r>
      <w:r w:rsidR="004D032D" w:rsidRPr="008B2B36">
        <w:rPr>
          <w:rFonts w:ascii="Times New Roman" w:eastAsia="Verdana" w:hAnsi="Times New Roman" w:cs="Times New Roman"/>
          <w:b/>
          <w:color w:val="2F5496" w:themeColor="accent1" w:themeShade="BF"/>
          <w:sz w:val="24"/>
          <w:szCs w:val="24"/>
        </w:rPr>
        <w:t>Τμήμα Διοικητικής Υποστήριξης και Μέριμνας</w:t>
      </w:r>
    </w:p>
    <w:p w14:paraId="77CA0823"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Αρμόδιο για:</w:t>
      </w:r>
    </w:p>
    <w:p w14:paraId="1CA72532"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διακίνηση της αλληλογραφίας, την τήρηση του πρωτοκόλλου της Γενικής Διεύθυνσης Τεχνικών Υπηρεσιών και την επεξεργασία κειμένου σε ηλεκτρονικό υπολογιστή. </w:t>
      </w:r>
    </w:p>
    <w:p w14:paraId="534ABA04"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συγκέντρωση και τον έλεγχο των δικαιολογητικών για τις δαπάνες της αρμοδιότητάς του και την προώθηση για πληρωμή τους στην Οικονομική Υπηρεσία. </w:t>
      </w:r>
    </w:p>
    <w:p w14:paraId="74CF16E6"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Την υποβολή των απαιτούμενων στοιχείων στην καθ` ύλη αρμόδια υπηρεσία για την κατάρτιση του ετήσιου προγράμματος προμηθειών γραφικής ύλης, αναλώσιμων και λοιπών υλικών. </w:t>
      </w:r>
    </w:p>
    <w:p w14:paraId="47AE6187"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Την ετοιμασία των αναγκαίων φακέλων και μέριμνα για την εξέταση και αντιμετώπιση από την Νομική Υπηρεσία του Ιδρύματος των πάσης φύσεως νομικών ζητημάτων που ανακύπτουν και τίθενται από τις αρμόδιες Διευθύνσεις κατά την εκτέλεση των έργων και την εκπόνηση των μελετών. </w:t>
      </w:r>
    </w:p>
    <w:p w14:paraId="07E04825"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λειτουργία της βιβλιοθήκης της Γενικής Διεύθυνσης και δημιουργία αρχείων δικαστικών αποφάσεων, γνωμοδοτήσεων, αποφάσεων του Σ.Τ.Ε. και του Νομικού Συμβουλίου του Κράτους και λοιπών στοιχείων που αφορούν το αντικείμενο αρμοδιότητας της Γενικής Διεύθυνσης. Τήρηση του γενικού αρχείου και του αρχείου έργων και μελετών της Γενικής Διεύθυνσης. </w:t>
      </w:r>
    </w:p>
    <w:p w14:paraId="423C6D96" w14:textId="3452AAB4" w:rsidR="004D032D" w:rsidRPr="008B2B36"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8B2B36">
        <w:rPr>
          <w:rFonts w:ascii="Times New Roman" w:eastAsia="Verdana" w:hAnsi="Times New Roman" w:cs="Times New Roman"/>
          <w:bCs/>
          <w:sz w:val="24"/>
          <w:szCs w:val="24"/>
        </w:rPr>
        <w:t>Την τήρηση του γενικού αρχείου και του αρχείου έργων</w:t>
      </w:r>
      <w:r w:rsidR="00401FE2" w:rsidRPr="008B2B36">
        <w:rPr>
          <w:rFonts w:ascii="Times New Roman" w:eastAsia="Verdana" w:hAnsi="Times New Roman" w:cs="Times New Roman"/>
          <w:bCs/>
          <w:sz w:val="24"/>
          <w:szCs w:val="24"/>
        </w:rPr>
        <w:t>,</w:t>
      </w:r>
      <w:r w:rsidR="00401FE2" w:rsidRPr="008B2B36">
        <w:rPr>
          <w:rFonts w:ascii="Times New Roman" w:hAnsi="Times New Roman" w:cs="Times New Roman"/>
          <w:sz w:val="24"/>
          <w:szCs w:val="24"/>
        </w:rPr>
        <w:t xml:space="preserve"> </w:t>
      </w:r>
      <w:r w:rsidR="00401FE2" w:rsidRPr="008B2B36">
        <w:rPr>
          <w:rFonts w:ascii="Times New Roman" w:eastAsia="Verdana" w:hAnsi="Times New Roman" w:cs="Times New Roman"/>
          <w:bCs/>
          <w:sz w:val="24"/>
          <w:szCs w:val="24"/>
        </w:rPr>
        <w:t>προμηθειών, υπηρεσιών</w:t>
      </w:r>
      <w:r w:rsidRPr="008B2B36">
        <w:rPr>
          <w:rFonts w:ascii="Times New Roman" w:eastAsia="Verdana" w:hAnsi="Times New Roman" w:cs="Times New Roman"/>
          <w:bCs/>
          <w:sz w:val="24"/>
          <w:szCs w:val="24"/>
        </w:rPr>
        <w:t xml:space="preserve"> και μελετών της Γενικής Διεύθυνσης. </w:t>
      </w:r>
    </w:p>
    <w:p w14:paraId="2344EB89"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διοικητική και γραμματειακή υποστήριξη των πάσης φύσεως επιτροπών που επιλαμβάνονται θέματα έργων και μελετών και τη διοικητική υποστήριξη των Διευθύνσεων της Γενικής Διεύθυνσης. </w:t>
      </w:r>
    </w:p>
    <w:p w14:paraId="260CAAA8"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συγκέντρωση και τον έλεγχο των δικαιολογητικών για τις δαπάνες της αρμοδιότητάς του Τμήματος και την προώθηση για πληρωμή τους στην αρμόδια Υπηρεσία του Πανεπιστημίου.</w:t>
      </w:r>
    </w:p>
    <w:p w14:paraId="4EFBB83C"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λειτουργία αποθήκης υλικών και μηχανημάτων και τη σύνταξη μηνιαίου πρωτοκόλλου κίνησης.</w:t>
      </w:r>
    </w:p>
    <w:p w14:paraId="29D7C165"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φύλαξη των Πανεπιστημιακών χώρων και την εποπτεία, οργάνωση, τον συντονισμό και έλεγχο του βοηθητικού προσωπικού (Φύλακες - Νυχτοφύλακες), στις πόλεις που εδρεύει το Ίδρυμα. </w:t>
      </w:r>
    </w:p>
    <w:p w14:paraId="5523133C"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μέριμνα για την καθαριότητα και ευταξία των πανεπιστημιακών χώρων και την παροχή κατευθύνσεων και οδηγιών, την εποπτεία, τον διοικητικό συντονισμό και έλεγχο του βοηθητικού προσωπικού (προσωπικό καθαριότητας), στις πόλεις που εδρεύει το Ίδρυμα.</w:t>
      </w:r>
    </w:p>
    <w:p w14:paraId="3DA5D2F1"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 συνεργασία με τους υπευθύνους επιστασίας των πανεπιστημιακών χώρων οι οποίοι ορίζονται από τα αρμόδια όργανα για κάθε κτηριακό συγκρότημα. </w:t>
      </w:r>
    </w:p>
    <w:p w14:paraId="1D9A41D8"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Το συντονισμό και εποπτεία της κίνησης των υπηρεσιακών οχημάτων και των οδηγών του Ιδρύματος.</w:t>
      </w:r>
    </w:p>
    <w:p w14:paraId="41DCAA39"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Θέματα Αρχηγών και Υπαρχηγών Δ.Α.Ι. και Πολιτικής Σχεδίασης Εκτάκτου Ανάγκης, σύμφωνα με τις κείμενες διατάξεις όπως ισχύουν. </w:t>
      </w:r>
    </w:p>
    <w:p w14:paraId="497B33BC" w14:textId="77777777" w:rsidR="004D032D" w:rsidRPr="001264F9" w:rsidRDefault="004D032D" w:rsidP="003A5E35">
      <w:pPr>
        <w:pStyle w:val="a7"/>
        <w:numPr>
          <w:ilvl w:val="0"/>
          <w:numId w:val="51"/>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Όσες αρμοδιότητες του ανατίθενται από τα αρμόδια όργανα του Ιδρύματος.</w:t>
      </w:r>
    </w:p>
    <w:p w14:paraId="167C83C6" w14:textId="77777777" w:rsidR="004D032D" w:rsidRPr="001264F9" w:rsidRDefault="004D032D" w:rsidP="003A5E35">
      <w:pPr>
        <w:shd w:val="clear" w:color="auto" w:fill="FFFFFF" w:themeFill="background1"/>
        <w:spacing w:after="0" w:line="240" w:lineRule="auto"/>
        <w:jc w:val="both"/>
        <w:rPr>
          <w:rFonts w:ascii="Times New Roman" w:eastAsia="Verdana" w:hAnsi="Times New Roman" w:cs="Times New Roman"/>
          <w:b/>
          <w:color w:val="538135" w:themeColor="accent6" w:themeShade="BF"/>
          <w:sz w:val="24"/>
          <w:szCs w:val="24"/>
        </w:rPr>
      </w:pPr>
    </w:p>
    <w:p w14:paraId="4B3E41FF" w14:textId="77777777" w:rsidR="009237FB" w:rsidRDefault="009237FB" w:rsidP="003A5E35">
      <w:pPr>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1" w:name="_Hlk54548509"/>
      <w:r>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43962DB" w14:textId="3B1261C9" w:rsidR="00C91D7A" w:rsidRPr="0031101F" w:rsidRDefault="002D6DE2" w:rsidP="003A5E35">
      <w:pPr>
        <w:spacing w:after="0" w:line="240" w:lineRule="auto"/>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Δ. </w:t>
      </w:r>
      <w:r w:rsidR="00D6598B" w:rsidRPr="0031101F">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Αυτοτελή Τμήματα</w:t>
      </w:r>
      <w:r w:rsidR="001C3CC3" w:rsidRPr="0031101F">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/Λειτουργικές Μονάδες</w:t>
      </w:r>
    </w:p>
    <w:bookmarkEnd w:id="11"/>
    <w:p w14:paraId="18923331" w14:textId="0895C764" w:rsidR="00C91D7A" w:rsidRPr="001264F9" w:rsidRDefault="00B049E9" w:rsidP="003A5E35">
      <w:pPr>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Υπάγονται </w:t>
      </w:r>
      <w:r w:rsidR="00D6598B" w:rsidRPr="001264F9">
        <w:rPr>
          <w:rFonts w:ascii="Times New Roman" w:eastAsia="Verdana" w:hAnsi="Times New Roman" w:cs="Times New Roman"/>
          <w:bCs/>
          <w:color w:val="C00000"/>
          <w:sz w:val="24"/>
          <w:szCs w:val="24"/>
        </w:rPr>
        <w:t xml:space="preserve"> </w:t>
      </w:r>
      <w:r w:rsidR="00D6598B" w:rsidRPr="001264F9">
        <w:rPr>
          <w:rFonts w:ascii="Times New Roman" w:eastAsia="Verdana" w:hAnsi="Times New Roman" w:cs="Times New Roman"/>
          <w:bCs/>
          <w:sz w:val="24"/>
          <w:szCs w:val="24"/>
        </w:rPr>
        <w:t xml:space="preserve">απευθείας </w:t>
      </w:r>
      <w:r w:rsidRPr="001264F9">
        <w:rPr>
          <w:rFonts w:ascii="Times New Roman" w:eastAsia="Verdana" w:hAnsi="Times New Roman" w:cs="Times New Roman"/>
          <w:bCs/>
          <w:sz w:val="24"/>
          <w:szCs w:val="24"/>
        </w:rPr>
        <w:t>στον Πρύτανη</w:t>
      </w:r>
      <w:r w:rsidR="00D6598B"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 xml:space="preserve"> </w:t>
      </w:r>
      <w:r w:rsidR="00D6598B" w:rsidRPr="001264F9">
        <w:rPr>
          <w:rFonts w:ascii="Times New Roman" w:eastAsia="Verdana" w:hAnsi="Times New Roman" w:cs="Times New Roman"/>
          <w:bCs/>
          <w:sz w:val="24"/>
          <w:szCs w:val="24"/>
        </w:rPr>
        <w:t xml:space="preserve"> </w:t>
      </w:r>
    </w:p>
    <w:p w14:paraId="3BC2AB27" w14:textId="3F524E91" w:rsidR="00C91D7A" w:rsidRPr="001264F9" w:rsidRDefault="00B049E9" w:rsidP="003A5E35">
      <w:pPr>
        <w:pStyle w:val="a7"/>
        <w:numPr>
          <w:ilvl w:val="0"/>
          <w:numId w:val="6"/>
        </w:num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Γραμματεία Πρυτανείας</w:t>
      </w:r>
    </w:p>
    <w:p w14:paraId="539CF454" w14:textId="40A7F7D0" w:rsidR="00310909" w:rsidRPr="001264F9" w:rsidRDefault="00310909" w:rsidP="003A5E35">
      <w:pPr>
        <w:pStyle w:val="a7"/>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Αρμόδια για:</w:t>
      </w:r>
    </w:p>
    <w:p w14:paraId="6C65A53F" w14:textId="77777777" w:rsidR="00C92C71" w:rsidRPr="001264F9" w:rsidRDefault="00C92C71" w:rsidP="003A5E35">
      <w:pPr>
        <w:pStyle w:val="Default"/>
        <w:numPr>
          <w:ilvl w:val="0"/>
          <w:numId w:val="7"/>
        </w:numPr>
      </w:pPr>
      <w:r w:rsidRPr="001264F9">
        <w:t xml:space="preserve">Την οργάνωση της καθημερινής δραστηριότητας και της επικοινωνίας με τις υπηρεσίες, την ακαδημαϊκή κοινότητα, τους φορείς και το κοινό, του Πρύτανη και των Αντιπρυτάνεων. </w:t>
      </w:r>
    </w:p>
    <w:p w14:paraId="1281494A" w14:textId="2803F3A0" w:rsidR="00C92C71" w:rsidRPr="001264F9" w:rsidRDefault="00C92C71" w:rsidP="003A5E35">
      <w:pPr>
        <w:pStyle w:val="Default"/>
        <w:numPr>
          <w:ilvl w:val="0"/>
          <w:numId w:val="7"/>
        </w:numPr>
      </w:pPr>
      <w:r w:rsidRPr="001264F9">
        <w:t xml:space="preserve">Επικουρεί τον Πρύτανη και τους Αντιπρυτάνεις κατά την άσκηση των καθηκόντων τους και παρέχει διοικητική και γραμματειακή υποστήριξη. </w:t>
      </w:r>
    </w:p>
    <w:p w14:paraId="04E568D7" w14:textId="119BE4F3" w:rsidR="00C92C71" w:rsidRPr="001264F9" w:rsidRDefault="00C92C71" w:rsidP="003A5E35">
      <w:pPr>
        <w:pStyle w:val="Default"/>
        <w:numPr>
          <w:ilvl w:val="0"/>
          <w:numId w:val="7"/>
        </w:numPr>
      </w:pPr>
      <w:r w:rsidRPr="001264F9">
        <w:t xml:space="preserve">Την έκδοση των αποφάσεων και Πράξεων του Πρύτανη και των Αντιπρυτάνεων. </w:t>
      </w:r>
    </w:p>
    <w:p w14:paraId="6FF3A21F" w14:textId="4CBBAE47" w:rsidR="00C92C71" w:rsidRPr="001264F9" w:rsidRDefault="00C92C71" w:rsidP="003A5E35">
      <w:pPr>
        <w:pStyle w:val="Default"/>
        <w:numPr>
          <w:ilvl w:val="0"/>
          <w:numId w:val="7"/>
        </w:numPr>
      </w:pPr>
      <w:r w:rsidRPr="001264F9">
        <w:t xml:space="preserve">Τη διεκπεραίωση και τήρηση αρχείου αλληλογραφίας της Πρυτανικής Αρχής. </w:t>
      </w:r>
    </w:p>
    <w:p w14:paraId="709F6AEE" w14:textId="0F6946E6" w:rsidR="00C92C71" w:rsidRPr="001264F9" w:rsidRDefault="00C92C71" w:rsidP="003A5E35">
      <w:pPr>
        <w:pStyle w:val="Default"/>
        <w:numPr>
          <w:ilvl w:val="0"/>
          <w:numId w:val="7"/>
        </w:numPr>
      </w:pPr>
      <w:r w:rsidRPr="001264F9">
        <w:t xml:space="preserve">Τη συνεργασία με τη Νομική Υπηρεσία, την εξέλιξη των νομικών υποθέσεων του Ιδρύματος. </w:t>
      </w:r>
    </w:p>
    <w:p w14:paraId="2ED62D6A" w14:textId="37E81B1A" w:rsidR="00C92C71" w:rsidRPr="001264F9" w:rsidRDefault="00C92C71" w:rsidP="003A5E35">
      <w:pPr>
        <w:pStyle w:val="Default"/>
        <w:numPr>
          <w:ilvl w:val="0"/>
          <w:numId w:val="7"/>
        </w:numPr>
      </w:pPr>
      <w:r w:rsidRPr="001264F9">
        <w:t>Τη συνεργασία με τις αρμόδιες για θέματα δημοσίων σχέσεων, εθιμοτυπίας και οργάνωσης εκδηλώσεων, υπηρεσίες</w:t>
      </w:r>
      <w:r w:rsidR="00F81EAB" w:rsidRPr="001264F9">
        <w:t>.</w:t>
      </w:r>
      <w:r w:rsidRPr="001264F9">
        <w:t xml:space="preserve"> </w:t>
      </w:r>
    </w:p>
    <w:p w14:paraId="155C91FC" w14:textId="1B5931D0" w:rsidR="00C92C71" w:rsidRPr="001264F9" w:rsidRDefault="00C92C71"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3A3FAFE5" w14:textId="34C9AB2F" w:rsidR="00F862BE" w:rsidRPr="001264F9" w:rsidRDefault="00B049E9" w:rsidP="003A5E35">
      <w:pPr>
        <w:pStyle w:val="a7"/>
        <w:numPr>
          <w:ilvl w:val="0"/>
          <w:numId w:val="6"/>
        </w:num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Γραμματεία Συγκλήτου</w:t>
      </w:r>
    </w:p>
    <w:p w14:paraId="356683EB" w14:textId="77777777" w:rsidR="00310909" w:rsidRPr="001264F9" w:rsidRDefault="00310909" w:rsidP="003A5E35">
      <w:pPr>
        <w:shd w:val="clear" w:color="auto" w:fill="FFFFFF" w:themeFill="background1"/>
        <w:spacing w:after="0" w:line="240" w:lineRule="auto"/>
        <w:ind w:firstLine="360"/>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Αρμόδια για:</w:t>
      </w:r>
    </w:p>
    <w:p w14:paraId="4220B42E" w14:textId="7B9FCAD0" w:rsidR="00C92C71" w:rsidRPr="001264F9" w:rsidRDefault="00F81EAB" w:rsidP="003A5E35">
      <w:pPr>
        <w:pStyle w:val="a7"/>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264F9">
        <w:rPr>
          <w:rFonts w:ascii="Times New Roman" w:hAnsi="Times New Roman" w:cs="Times New Roman"/>
          <w:color w:val="000000"/>
          <w:sz w:val="24"/>
          <w:szCs w:val="24"/>
        </w:rPr>
        <w:t>Τ</w:t>
      </w:r>
      <w:r w:rsidR="00C92C71" w:rsidRPr="001264F9">
        <w:rPr>
          <w:rFonts w:ascii="Times New Roman" w:hAnsi="Times New Roman" w:cs="Times New Roman"/>
          <w:color w:val="000000"/>
          <w:sz w:val="24"/>
          <w:szCs w:val="24"/>
        </w:rPr>
        <w:t>η διοικητική και γραμματειακή υποστήριξη της Συγκλήτου</w:t>
      </w:r>
      <w:r w:rsidRPr="001264F9">
        <w:rPr>
          <w:rFonts w:ascii="Times New Roman" w:hAnsi="Times New Roman" w:cs="Times New Roman"/>
          <w:color w:val="000000"/>
          <w:sz w:val="24"/>
          <w:szCs w:val="24"/>
        </w:rPr>
        <w:t>.</w:t>
      </w:r>
      <w:r w:rsidR="00C92C71" w:rsidRPr="001264F9">
        <w:rPr>
          <w:rFonts w:ascii="Times New Roman" w:hAnsi="Times New Roman" w:cs="Times New Roman"/>
          <w:color w:val="000000"/>
          <w:sz w:val="24"/>
          <w:szCs w:val="24"/>
        </w:rPr>
        <w:t xml:space="preserve"> </w:t>
      </w:r>
    </w:p>
    <w:p w14:paraId="7BAD0FBD" w14:textId="0759AD05"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Την τήρηση πρωτοκόλλου του Τμήματος</w:t>
      </w:r>
      <w:r w:rsidR="00F81EAB" w:rsidRPr="001264F9">
        <w:rPr>
          <w:rFonts w:ascii="Times New Roman" w:hAnsi="Times New Roman" w:cs="Times New Roman"/>
          <w:color w:val="000000"/>
          <w:sz w:val="24"/>
          <w:szCs w:val="24"/>
        </w:rPr>
        <w:t>.</w:t>
      </w:r>
      <w:r w:rsidRPr="001264F9">
        <w:rPr>
          <w:rFonts w:ascii="Times New Roman" w:hAnsi="Times New Roman" w:cs="Times New Roman"/>
          <w:color w:val="000000"/>
          <w:sz w:val="24"/>
          <w:szCs w:val="24"/>
        </w:rPr>
        <w:t xml:space="preserve"> </w:t>
      </w:r>
    </w:p>
    <w:p w14:paraId="3941CD5B" w14:textId="3C327940"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συγκέντρωση, προετοιμασία και επεξεργασία των θεμάτων αρμοδιότητας Συγκλήτου. </w:t>
      </w:r>
    </w:p>
    <w:p w14:paraId="2C6FF41A" w14:textId="12838E18"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ενημέρωση των Πρυτανικών Αρχών και των μελών της Συγκλήτου για την ισχύουσα νομοθεσία, καθώς και για κάθε νομικό και γενικό διοικητικό θέμα που ανακύπτει σύμφωνα με την ισχύουσα νομοθεσία. </w:t>
      </w:r>
    </w:p>
    <w:p w14:paraId="5DF44D54" w14:textId="782315EB"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συνεργασία με τις Πρυτανικές Αρχές επί των εισερχομένων θεμάτων και κατάρτιση σχεδίου Ημερήσιας Διάταξης. </w:t>
      </w:r>
    </w:p>
    <w:p w14:paraId="00477F17" w14:textId="05ACF5E2"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αποστολή της πρόσκλησης με τα θέματα της ημερήσιας διάταξης, σχετικές εισηγήσεις και πληροφοριακό υλικό εκάστης συνεδρίασης στα μέλη της Συγκλήτου. </w:t>
      </w:r>
    </w:p>
    <w:p w14:paraId="51E3343A" w14:textId="53699EA5"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τήρηση πρακτικών των συνεδριάσεων της Συγκλήτου κατά τα προβλεπόμενα στον Εσωτερικό κανονισμό του Ιδρύματος </w:t>
      </w:r>
    </w:p>
    <w:p w14:paraId="1457689F" w14:textId="68B1573C"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διοικητική διεκπεραίωση όλων των αποφάσεων της Συγκλήτου, την ανάρτηση Πράξεων και Αποφάσεων στο πρόγραμμα ΔΙΑΥΓΕΙΑ και δημοσίευσή τους στο ΦΕΚ </w:t>
      </w:r>
    </w:p>
    <w:p w14:paraId="78554B90" w14:textId="3D6A7B5D"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Τήρηση αρχείου επικυρωμένων Πρακτικών, σε έντυπη και ηλεκτρονική μορφή, της Συγκλήτου ως Γενικής Συνέλευσης (έκτακτης/τακτικής) της Εταιρείας Αξιοποίησης και Διαχείρισης της Περιουσίας του Πανεπιστημίου Πατρών </w:t>
      </w:r>
    </w:p>
    <w:p w14:paraId="7B40CF2A" w14:textId="4C6A183E"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Μέριμνα για τη συγκρότηση της Συγκλήτου </w:t>
      </w:r>
      <w:r w:rsidR="00D6598B" w:rsidRPr="001264F9">
        <w:rPr>
          <w:rFonts w:ascii="Times New Roman" w:hAnsi="Times New Roman" w:cs="Times New Roman"/>
          <w:sz w:val="24"/>
          <w:szCs w:val="24"/>
        </w:rPr>
        <w:t>εκάστου</w:t>
      </w:r>
      <w:r w:rsidRPr="001264F9">
        <w:rPr>
          <w:rFonts w:ascii="Times New Roman" w:hAnsi="Times New Roman" w:cs="Times New Roman"/>
          <w:color w:val="000000"/>
          <w:sz w:val="24"/>
          <w:szCs w:val="24"/>
        </w:rPr>
        <w:t xml:space="preserve"> ακαδημαϊκού έτους </w:t>
      </w:r>
    </w:p>
    <w:p w14:paraId="00588834" w14:textId="04F06962"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 σύνταξη και διεκπεραίωση μέσω ηλεκτρονικής αλληλογραφίας ή κεντρικού Πρωτοκόλλου εγγράφων προς Υπουργεία και λοιπές υπηρεσίες. </w:t>
      </w:r>
    </w:p>
    <w:p w14:paraId="5F6DF5CD" w14:textId="3B102C86"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τήρηση αρχείου γνωμοδοτικών εγγράφων και λοιπών εγκυκλίων θεμάτων αρμοδιότητάς του και κοινοποίησή τους στις υπηρεσίες του Ιδρύματος. </w:t>
      </w:r>
    </w:p>
    <w:p w14:paraId="0B368900" w14:textId="7BBC9774" w:rsidR="00C92C71" w:rsidRPr="001264F9" w:rsidRDefault="00C92C71" w:rsidP="003A5E35">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264F9">
        <w:rPr>
          <w:rFonts w:ascii="Times New Roman" w:hAnsi="Times New Roman" w:cs="Times New Roman"/>
          <w:color w:val="000000"/>
          <w:sz w:val="24"/>
          <w:szCs w:val="24"/>
        </w:rPr>
        <w:t xml:space="preserve">Την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 </w:t>
      </w:r>
    </w:p>
    <w:p w14:paraId="4632725E" w14:textId="0234B69E" w:rsidR="00C92C71" w:rsidRPr="001264F9" w:rsidRDefault="00C92C71" w:rsidP="003A5E35">
      <w:pPr>
        <w:pStyle w:val="Default"/>
        <w:numPr>
          <w:ilvl w:val="0"/>
          <w:numId w:val="8"/>
        </w:numPr>
        <w:jc w:val="both"/>
      </w:pPr>
      <w:r w:rsidRPr="001264F9">
        <w:t xml:space="preserve">Τη συνδρομή και υποστήριξη του ΕΣΔΠ και των αρμοδίων οργάνων του Ιδρύματος σε θέματα αρμοδιότητάς του </w:t>
      </w:r>
    </w:p>
    <w:p w14:paraId="185A6C89" w14:textId="4DB3C58F" w:rsidR="00C92C71" w:rsidRPr="001264F9" w:rsidRDefault="00C92C71" w:rsidP="003A5E35">
      <w:pPr>
        <w:pStyle w:val="Default"/>
        <w:numPr>
          <w:ilvl w:val="0"/>
          <w:numId w:val="8"/>
        </w:numPr>
        <w:jc w:val="both"/>
      </w:pPr>
      <w:r w:rsidRPr="001264F9">
        <w:t xml:space="preserve">Την τήρηση αρχείου εγγράφων, αποφάσεων και πρακτικών και έκδοση αντιγράφων ή αποσπασμάτων πρακτικών και επικύρωση αυτών. </w:t>
      </w:r>
    </w:p>
    <w:p w14:paraId="6002809C" w14:textId="40F3A3BF" w:rsidR="00C92C71" w:rsidRPr="001264F9" w:rsidRDefault="00C92C71" w:rsidP="003A5E35">
      <w:pPr>
        <w:pStyle w:val="Default"/>
        <w:numPr>
          <w:ilvl w:val="0"/>
          <w:numId w:val="8"/>
        </w:numPr>
        <w:jc w:val="both"/>
      </w:pPr>
      <w:r w:rsidRPr="001264F9">
        <w:t xml:space="preserve">Την παρακολούθηση του έργου Επιτροπών που συγκροτεί η Σύγκλητος για την επεξεργασία ή διεκπεραίωση συγκεκριμένων θεμάτων. </w:t>
      </w:r>
    </w:p>
    <w:p w14:paraId="5B0CCD64" w14:textId="1DC1271B" w:rsidR="00C92C71" w:rsidRPr="001264F9" w:rsidRDefault="00C92C71" w:rsidP="003A5E35">
      <w:pPr>
        <w:pStyle w:val="Default"/>
        <w:numPr>
          <w:ilvl w:val="0"/>
          <w:numId w:val="8"/>
        </w:numPr>
        <w:jc w:val="both"/>
      </w:pPr>
      <w:r w:rsidRPr="001264F9">
        <w:t xml:space="preserve">Όσες αρμοδιότητες του ανατίθενται από τα αρμόδια όργανα του Ιδρύματος </w:t>
      </w:r>
    </w:p>
    <w:p w14:paraId="2C892736" w14:textId="77777777" w:rsidR="00C92C71" w:rsidRPr="001264F9" w:rsidRDefault="00C92C71" w:rsidP="003A5E35">
      <w:pPr>
        <w:shd w:val="clear" w:color="auto" w:fill="FFFFFF" w:themeFill="background1"/>
        <w:spacing w:after="0" w:line="240" w:lineRule="auto"/>
        <w:rPr>
          <w:rFonts w:ascii="Times New Roman" w:eastAsia="Verdana" w:hAnsi="Times New Roman" w:cs="Times New Roman"/>
          <w:bCs/>
          <w:color w:val="2F5496" w:themeColor="accent1" w:themeShade="BF"/>
          <w:sz w:val="24"/>
          <w:szCs w:val="24"/>
        </w:rPr>
      </w:pPr>
    </w:p>
    <w:p w14:paraId="3CF76C7B" w14:textId="3291510C" w:rsidR="006271FA" w:rsidRPr="001264F9" w:rsidRDefault="00B049E9" w:rsidP="003A5E35">
      <w:pPr>
        <w:pStyle w:val="a7"/>
        <w:numPr>
          <w:ilvl w:val="0"/>
          <w:numId w:val="6"/>
        </w:numPr>
        <w:shd w:val="clear" w:color="auto" w:fill="FFFFFF" w:themeFill="background1"/>
        <w:spacing w:after="0" w:line="240" w:lineRule="auto"/>
        <w:rPr>
          <w:rFonts w:ascii="Times New Roman" w:eastAsia="Verdana" w:hAnsi="Times New Roman" w:cs="Times New Roman"/>
          <w:b/>
          <w:bCs/>
          <w:color w:val="2F5496" w:themeColor="accent1" w:themeShade="BF"/>
          <w:sz w:val="24"/>
          <w:szCs w:val="24"/>
        </w:rPr>
      </w:pPr>
      <w:r w:rsidRPr="001264F9">
        <w:rPr>
          <w:rFonts w:ascii="Times New Roman" w:eastAsia="Verdana" w:hAnsi="Times New Roman" w:cs="Times New Roman"/>
          <w:b/>
          <w:bCs/>
          <w:color w:val="2F5496" w:themeColor="accent1" w:themeShade="BF"/>
          <w:sz w:val="24"/>
          <w:szCs w:val="24"/>
        </w:rPr>
        <w:t>Γραμματεία Πρυτανικού Συμβουλίου</w:t>
      </w:r>
    </w:p>
    <w:p w14:paraId="428D5C53" w14:textId="7ADBBAE8" w:rsidR="00310909" w:rsidRPr="001264F9" w:rsidRDefault="00310909" w:rsidP="003A5E35">
      <w:pPr>
        <w:shd w:val="clear" w:color="auto" w:fill="FFFFFF" w:themeFill="background1"/>
        <w:spacing w:after="0" w:line="240" w:lineRule="auto"/>
        <w:ind w:firstLine="360"/>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Αρμόδια για:</w:t>
      </w:r>
    </w:p>
    <w:p w14:paraId="1EF5ABBB" w14:textId="164F54B0" w:rsidR="00310909" w:rsidRPr="001264F9" w:rsidRDefault="00310909" w:rsidP="003A5E35">
      <w:pPr>
        <w:pStyle w:val="a7"/>
        <w:numPr>
          <w:ilvl w:val="0"/>
          <w:numId w:val="9"/>
        </w:numPr>
        <w:autoSpaceDE w:val="0"/>
        <w:autoSpaceDN w:val="0"/>
        <w:adjustRightInd w:val="0"/>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διοικητική και γραμματειακή υποστήριξη του Πρυτανικού Συμβουλίου και του Πρύτανη</w:t>
      </w:r>
      <w:r w:rsidR="00F81EAB"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 xml:space="preserve"> </w:t>
      </w:r>
    </w:p>
    <w:p w14:paraId="51C9E346" w14:textId="7C709C6E" w:rsidR="00310909" w:rsidRPr="001264F9" w:rsidRDefault="00310909" w:rsidP="003A5E35">
      <w:pPr>
        <w:pStyle w:val="a7"/>
        <w:numPr>
          <w:ilvl w:val="0"/>
          <w:numId w:val="9"/>
        </w:numPr>
        <w:autoSpaceDE w:val="0"/>
        <w:autoSpaceDN w:val="0"/>
        <w:adjustRightInd w:val="0"/>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Την τήρηση Πρωτοκόλλου του Τμήματος</w:t>
      </w:r>
      <w:r w:rsidR="00F81EAB"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 xml:space="preserve"> </w:t>
      </w:r>
    </w:p>
    <w:p w14:paraId="4920D310" w14:textId="072E2685" w:rsidR="00310909" w:rsidRPr="001264F9" w:rsidRDefault="00310909" w:rsidP="003A5E35">
      <w:pPr>
        <w:pStyle w:val="a7"/>
        <w:numPr>
          <w:ilvl w:val="0"/>
          <w:numId w:val="9"/>
        </w:numPr>
        <w:autoSpaceDE w:val="0"/>
        <w:autoSpaceDN w:val="0"/>
        <w:adjustRightInd w:val="0"/>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συνεργασία με τις Πρυτανικές Αρχές επί των εισερχομένων θεμάτων και την κατάρτιση σχεδίου Ημερήσιας Διάταξης των συνεδριάσεων του Πρυτανικού Συμβουλίου</w:t>
      </w:r>
      <w:r w:rsidR="00F81EAB" w:rsidRPr="001264F9">
        <w:rPr>
          <w:rFonts w:ascii="Times New Roman" w:eastAsia="Verdana" w:hAnsi="Times New Roman" w:cs="Times New Roman"/>
          <w:bCs/>
          <w:sz w:val="24"/>
          <w:szCs w:val="24"/>
        </w:rPr>
        <w:t>.</w:t>
      </w:r>
      <w:r w:rsidRPr="001264F9">
        <w:rPr>
          <w:rFonts w:ascii="Times New Roman" w:eastAsia="Verdana" w:hAnsi="Times New Roman" w:cs="Times New Roman"/>
          <w:bCs/>
          <w:sz w:val="24"/>
          <w:szCs w:val="24"/>
        </w:rPr>
        <w:t xml:space="preserve"> </w:t>
      </w:r>
    </w:p>
    <w:p w14:paraId="1AB7DB8D" w14:textId="580CF029" w:rsidR="00310909" w:rsidRPr="001264F9" w:rsidRDefault="00310909" w:rsidP="003A5E35">
      <w:pPr>
        <w:pStyle w:val="a7"/>
        <w:numPr>
          <w:ilvl w:val="0"/>
          <w:numId w:val="9"/>
        </w:numPr>
        <w:autoSpaceDE w:val="0"/>
        <w:autoSpaceDN w:val="0"/>
        <w:adjustRightInd w:val="0"/>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 xml:space="preserve">Την αποστολή στα μέλη του Πρυτανικού Συμβουλίου της πρόσκλησης κάθε συνεδρίασης με τα θέματα της ημερήσιας διάταξης, σχετικές εισηγήσεις και πληροφοριακό υλικό. </w:t>
      </w:r>
    </w:p>
    <w:p w14:paraId="1A6E67AC" w14:textId="04C21574"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Την τήρηση των πρακτικών των συνεδριάσεων του Πρυτανικού Συμβουλίου. </w:t>
      </w:r>
    </w:p>
    <w:p w14:paraId="188BF4D9" w14:textId="1AFCF521"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 διοικητική διεκπεραίωση όλων των αποφάσεων σε θέματα αρμοδιότητας του Πρύτανη και του Πρυτανικού Συμβουλίου. </w:t>
      </w:r>
    </w:p>
    <w:p w14:paraId="4C3CE79F" w14:textId="4B54F6F9"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 διαβίβαση Εισηγήσεων των οργάνων αρμοδιότητάς του προς τη Σύγκλητο. </w:t>
      </w:r>
    </w:p>
    <w:p w14:paraId="578EA0D7" w14:textId="108867DA"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Τη σύνταξη και κοινοποίηση Πράξεων και Αποφάσεων προς τις αρμόδιες υπηρεσίες του Πανεπιστημίου</w:t>
      </w:r>
      <w:r w:rsidR="00F81EAB" w:rsidRPr="001264F9">
        <w:rPr>
          <w:rFonts w:eastAsia="Verdana"/>
          <w:bCs/>
          <w:color w:val="auto"/>
        </w:rPr>
        <w:t>.</w:t>
      </w:r>
      <w:r w:rsidRPr="001264F9">
        <w:rPr>
          <w:rFonts w:eastAsia="Verdana"/>
          <w:bCs/>
          <w:color w:val="auto"/>
        </w:rPr>
        <w:t xml:space="preserve"> </w:t>
      </w:r>
    </w:p>
    <w:p w14:paraId="15BD4F65" w14:textId="5C04DE20"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Την ανάρτηση Πράξεων και Αποφάσεων στο πρόγραμμα Διαύγεια και δημοσίευσή τους στο ΦΕΚ</w:t>
      </w:r>
      <w:r w:rsidR="00F81EAB" w:rsidRPr="001264F9">
        <w:rPr>
          <w:rFonts w:eastAsia="Verdana"/>
          <w:bCs/>
          <w:color w:val="auto"/>
        </w:rPr>
        <w:t>.</w:t>
      </w:r>
      <w:r w:rsidRPr="001264F9">
        <w:rPr>
          <w:rFonts w:eastAsia="Verdana"/>
          <w:bCs/>
          <w:color w:val="auto"/>
        </w:rPr>
        <w:t xml:space="preserve"> </w:t>
      </w:r>
    </w:p>
    <w:p w14:paraId="1A9B8FC3" w14:textId="43924537"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 σύνταξη και διεκπεραίωση μέσω ηλεκτρονικής αλληλογραφίας ή κεντρικού Πρωτοκόλλου εγγράφων προς Υπουργεία και λοιπές υπηρεσίες. </w:t>
      </w:r>
    </w:p>
    <w:p w14:paraId="5CE6FCE9" w14:textId="167C4F52"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 μέριμνα, σε συνεργασία με τις αρμόδιες κατά περίπτωση υπηρεσίες, για την αποστολή απαντήσεων στο τμήμα κοινοβουλευτικού ελέγχου της Βουλής. </w:t>
      </w:r>
    </w:p>
    <w:p w14:paraId="24816504" w14:textId="09CAF9AD"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Την τήρηση αρχείου γνωμοδοτικών εγγράφων και λοιπών εγκυκλίων θεμάτων αρμοδιότητάς του και κοινοποίησή τους στις υπηρεσίες του Ιδρύματος. </w:t>
      </w:r>
    </w:p>
    <w:p w14:paraId="130D1349" w14:textId="0AE5CD13"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Την παρακολούθηση, εφαρμογή και ενημέρωση των ενδιαφερομένων μελών και υπηρεσιών επί της ισχύουσας νομοθεσίας και των αποφάσεων/κανονισμών του Ιδρύματος για τα θέματα αρμοδιότητάς του</w:t>
      </w:r>
      <w:r w:rsidR="00F81EAB" w:rsidRPr="001264F9">
        <w:rPr>
          <w:rFonts w:eastAsia="Verdana"/>
          <w:bCs/>
          <w:color w:val="auto"/>
        </w:rPr>
        <w:t>.</w:t>
      </w:r>
    </w:p>
    <w:p w14:paraId="77A9A046" w14:textId="7229F0A8"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Τη συνδρομή και υποστήριξη του ΕΣΔΠ και των αρμοδίων οργάνων του Ιδρύματος σε θέματα αρμοδιότητάς του</w:t>
      </w:r>
      <w:r w:rsidR="00F81EAB" w:rsidRPr="001264F9">
        <w:rPr>
          <w:rFonts w:eastAsia="Verdana"/>
          <w:bCs/>
          <w:color w:val="auto"/>
        </w:rPr>
        <w:t>.</w:t>
      </w:r>
      <w:r w:rsidR="00B209E9" w:rsidRPr="001264F9">
        <w:rPr>
          <w:rFonts w:eastAsia="Verdana"/>
          <w:bCs/>
          <w:color w:val="auto"/>
        </w:rPr>
        <w:t xml:space="preserve">   </w:t>
      </w:r>
      <w:r w:rsidR="00674518" w:rsidRPr="001264F9">
        <w:rPr>
          <w:rFonts w:eastAsia="Verdana"/>
          <w:bCs/>
          <w:color w:val="auto"/>
        </w:rPr>
        <w:t xml:space="preserve">  </w:t>
      </w:r>
      <w:r w:rsidRPr="001264F9">
        <w:rPr>
          <w:rFonts w:eastAsia="Verdana"/>
          <w:bCs/>
          <w:color w:val="auto"/>
        </w:rPr>
        <w:t xml:space="preserve"> </w:t>
      </w:r>
    </w:p>
    <w:p w14:paraId="41768595" w14:textId="4DACA34C"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Την τήρηση αρχείου εγγράφων, αποφάσεων και πρακτικών και έκδοση αντιγράφων ή αποσπασμάτων πρακτικών και επικύρωση αυτών. </w:t>
      </w:r>
    </w:p>
    <w:p w14:paraId="7AEF6B2F" w14:textId="1998348E"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 xml:space="preserve">Την παρακολούθηση του έργου Επιτροπών που συγκροτεί ο Πρύτανης και το Πρυτανικό Συμβούλιο για την επεξεργασία ή διεκπεραίωση συγκεκριμένων θεμάτων. </w:t>
      </w:r>
    </w:p>
    <w:p w14:paraId="4DEFE3E8" w14:textId="201ED9E9" w:rsidR="00310909" w:rsidRPr="001264F9" w:rsidRDefault="00310909" w:rsidP="003A5E35">
      <w:pPr>
        <w:pStyle w:val="Default"/>
        <w:numPr>
          <w:ilvl w:val="0"/>
          <w:numId w:val="9"/>
        </w:numPr>
        <w:jc w:val="both"/>
        <w:rPr>
          <w:rFonts w:eastAsia="Verdana"/>
          <w:bCs/>
          <w:color w:val="auto"/>
        </w:rPr>
      </w:pPr>
      <w:r w:rsidRPr="001264F9">
        <w:rPr>
          <w:rFonts w:eastAsia="Verdana"/>
          <w:bCs/>
          <w:color w:val="auto"/>
        </w:rPr>
        <w:t>Τη γραμματειακή υποστήριξη της Επιτροπής Δεοντολογίας του Ιδρύματος και άλλες όσες αρμοδιότητες του ανατίθενται από τα αρμόδια όργανα του Ιδρύματος.</w:t>
      </w:r>
    </w:p>
    <w:p w14:paraId="5A9E4805" w14:textId="77777777" w:rsidR="00310909" w:rsidRPr="001264F9" w:rsidRDefault="00310909" w:rsidP="003A5E35">
      <w:pPr>
        <w:shd w:val="clear" w:color="auto" w:fill="FFFFFF" w:themeFill="background1"/>
        <w:spacing w:after="0" w:line="240" w:lineRule="auto"/>
        <w:ind w:firstLine="360"/>
        <w:jc w:val="both"/>
        <w:rPr>
          <w:rFonts w:ascii="Times New Roman" w:eastAsia="Verdana" w:hAnsi="Times New Roman" w:cs="Times New Roman"/>
          <w:bCs/>
          <w:sz w:val="24"/>
          <w:szCs w:val="24"/>
        </w:rPr>
      </w:pPr>
    </w:p>
    <w:p w14:paraId="288519D3" w14:textId="7988D878" w:rsidR="00D726F4" w:rsidRPr="0031101F" w:rsidRDefault="0069752B" w:rsidP="003A5E35">
      <w:pPr>
        <w:spacing w:after="0" w:line="240" w:lineRule="auto"/>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 w:name="_Hlk54548539"/>
      <w:r w:rsidRPr="0031101F">
        <w:rPr>
          <w:rFonts w:ascii="Times New Roman" w:eastAsia="Verdana" w:hAnsi="Times New Roman" w:cs="Times New Roman"/>
          <w:b/>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D726F4" w:rsidRPr="0031101F">
        <w:rPr>
          <w:rFonts w:ascii="Times New Roman" w:eastAsia="Verdana" w:hAnsi="Times New Roman" w:cs="Times New Roman"/>
          <w:b/>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D726F4" w:rsidRPr="0031101F">
        <w:rPr>
          <w:rFonts w:ascii="Times New Roman" w:eastAsia="Verdana" w:hAnsi="Times New Roman" w:cs="Times New Roman"/>
          <w:b/>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Τμήμα Εσωτερικού Ελέγχου                                                                                        </w:t>
      </w:r>
    </w:p>
    <w:bookmarkEnd w:id="12"/>
    <w:p w14:paraId="5825BA06" w14:textId="2A598786" w:rsidR="00D726F4" w:rsidRPr="001264F9" w:rsidRDefault="00D726F4" w:rsidP="003A5E35">
      <w:pPr>
        <w:shd w:val="clear" w:color="auto" w:fill="FFFFFF" w:themeFill="background1"/>
        <w:spacing w:after="0" w:line="240" w:lineRule="auto"/>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Αρμόδιο για:</w:t>
      </w:r>
    </w:p>
    <w:p w14:paraId="3A5E529E" w14:textId="19B55F3F" w:rsidR="00D726F4" w:rsidRPr="001264F9" w:rsidRDefault="00D726F4" w:rsidP="003A5E35">
      <w:pPr>
        <w:pStyle w:val="a7"/>
        <w:numPr>
          <w:ilvl w:val="0"/>
          <w:numId w:val="53"/>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 διερεύνηση υποθέσεων που άπτονται της λειτουργίας του Ιδρύματος και την υποβολή εκθέσεων ελέγχου προς τον Πρύτανη.</w:t>
      </w:r>
    </w:p>
    <w:p w14:paraId="4F945A74" w14:textId="77777777" w:rsidR="00D726F4" w:rsidRPr="001264F9" w:rsidRDefault="00D726F4" w:rsidP="003A5E35">
      <w:pPr>
        <w:pStyle w:val="a7"/>
        <w:numPr>
          <w:ilvl w:val="0"/>
          <w:numId w:val="53"/>
        </w:numPr>
        <w:shd w:val="clear" w:color="auto" w:fill="FFFFFF" w:themeFill="background1"/>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Την διεκπεραίωση όσων συναφών θεμάτων ανατίθενται από τη διοίκηση του Ιδρύματος.</w:t>
      </w:r>
    </w:p>
    <w:p w14:paraId="095EF2EE" w14:textId="63DBBE36" w:rsidR="00D726F4" w:rsidRPr="001264F9" w:rsidRDefault="00D726F4" w:rsidP="003A5E35">
      <w:pPr>
        <w:spacing w:after="0" w:line="240" w:lineRule="auto"/>
        <w:jc w:val="both"/>
        <w:rPr>
          <w:rFonts w:ascii="Times New Roman" w:eastAsia="Verdana" w:hAnsi="Times New Roman" w:cs="Times New Roman"/>
          <w:bCs/>
          <w:sz w:val="24"/>
          <w:szCs w:val="24"/>
        </w:rPr>
      </w:pPr>
      <w:r w:rsidRPr="001264F9">
        <w:rPr>
          <w:rFonts w:ascii="Times New Roman" w:eastAsia="Verdana" w:hAnsi="Times New Roman" w:cs="Times New Roman"/>
          <w:bCs/>
          <w:sz w:val="24"/>
          <w:szCs w:val="24"/>
        </w:rPr>
        <w:t>Το Τμήμα Εσωτερικού Ελέγχου υπάγεται απευθείας στον Πρύτανη και λειτουργεί υπό την εποπτεία του.</w:t>
      </w:r>
    </w:p>
    <w:p w14:paraId="001CF8A9" w14:textId="77777777" w:rsidR="0069752B" w:rsidRPr="001264F9" w:rsidRDefault="0069752B" w:rsidP="003A5E35">
      <w:pPr>
        <w:spacing w:after="0" w:line="240" w:lineRule="auto"/>
        <w:jc w:val="both"/>
        <w:rPr>
          <w:rFonts w:ascii="Times New Roman" w:eastAsia="Verdana" w:hAnsi="Times New Roman" w:cs="Times New Roman"/>
          <w:bCs/>
          <w:sz w:val="24"/>
          <w:szCs w:val="24"/>
        </w:rPr>
      </w:pPr>
    </w:p>
    <w:p w14:paraId="40256F84" w14:textId="15BCBDC5" w:rsidR="00F862BE" w:rsidRPr="001264F9" w:rsidRDefault="004446C5" w:rsidP="003A5E35">
      <w:pPr>
        <w:spacing w:after="0" w:line="240" w:lineRule="auto"/>
        <w:rPr>
          <w:rFonts w:ascii="Times New Roman" w:eastAsia="Verdana" w:hAnsi="Times New Roman" w:cs="Times New Roman"/>
          <w:b/>
          <w:color w:val="2F5496" w:themeColor="accent1" w:themeShade="BF"/>
          <w:sz w:val="24"/>
          <w:szCs w:val="24"/>
          <w:highlight w:val="yellow"/>
        </w:rPr>
      </w:pPr>
      <w:bookmarkStart w:id="13" w:name="_Hlk54548520"/>
      <w:r w:rsidRPr="001264F9">
        <w:rPr>
          <w:rFonts w:ascii="Times New Roman" w:eastAsia="Verdana" w:hAnsi="Times New Roman" w:cs="Times New Roman"/>
          <w:b/>
          <w:color w:val="C00000"/>
          <w:sz w:val="24"/>
          <w:szCs w:val="24"/>
        </w:rPr>
        <w:t xml:space="preserve"> </w:t>
      </w:r>
      <w:r w:rsidR="00A5203F" w:rsidRPr="001264F9">
        <w:rPr>
          <w:rFonts w:ascii="Times New Roman" w:eastAsia="Verdana" w:hAnsi="Times New Roman" w:cs="Times New Roman"/>
          <w:b/>
          <w:color w:val="2F5496" w:themeColor="accent1" w:themeShade="BF"/>
          <w:sz w:val="24"/>
          <w:szCs w:val="24"/>
          <w:lang w:val="en-US"/>
        </w:rPr>
        <w:t>v</w:t>
      </w:r>
      <w:r w:rsidR="00A5203F" w:rsidRPr="001264F9">
        <w:rPr>
          <w:rFonts w:ascii="Times New Roman" w:eastAsia="Verdana" w:hAnsi="Times New Roman" w:cs="Times New Roman"/>
          <w:b/>
          <w:color w:val="2F5496" w:themeColor="accent1" w:themeShade="BF"/>
          <w:sz w:val="24"/>
          <w:szCs w:val="24"/>
        </w:rPr>
        <w:t>.</w:t>
      </w:r>
      <w:r w:rsidR="00D726F4" w:rsidRPr="001264F9">
        <w:rPr>
          <w:rFonts w:ascii="Times New Roman" w:eastAsia="Verdana" w:hAnsi="Times New Roman" w:cs="Times New Roman"/>
          <w:b/>
          <w:color w:val="2F5496" w:themeColor="accent1" w:themeShade="BF"/>
          <w:sz w:val="24"/>
          <w:szCs w:val="24"/>
        </w:rPr>
        <w:t xml:space="preserve"> </w:t>
      </w:r>
      <w:r w:rsidR="005C47EE" w:rsidRPr="001264F9">
        <w:rPr>
          <w:rFonts w:ascii="Times New Roman" w:eastAsia="Verdana" w:hAnsi="Times New Roman" w:cs="Times New Roman"/>
          <w:b/>
          <w:color w:val="2F5496" w:themeColor="accent1" w:themeShade="BF"/>
          <w:sz w:val="24"/>
          <w:szCs w:val="24"/>
        </w:rPr>
        <w:t>Νομική Υπηρεσία</w:t>
      </w:r>
      <w:r w:rsidRPr="001264F9">
        <w:rPr>
          <w:rFonts w:ascii="Times New Roman" w:eastAsia="Verdana" w:hAnsi="Times New Roman" w:cs="Times New Roman"/>
          <w:b/>
          <w:color w:val="2F5496" w:themeColor="accent1" w:themeShade="BF"/>
          <w:sz w:val="24"/>
          <w:szCs w:val="24"/>
        </w:rPr>
        <w:t xml:space="preserve"> </w:t>
      </w:r>
      <w:r w:rsidR="00133601" w:rsidRPr="001264F9">
        <w:rPr>
          <w:rFonts w:ascii="Times New Roman" w:eastAsia="Verdana" w:hAnsi="Times New Roman" w:cs="Times New Roman"/>
          <w:b/>
          <w:color w:val="2F5496" w:themeColor="accent1" w:themeShade="BF"/>
          <w:sz w:val="24"/>
          <w:szCs w:val="24"/>
        </w:rPr>
        <w:t xml:space="preserve">                                                                                            </w:t>
      </w:r>
    </w:p>
    <w:p w14:paraId="6BCA49AC" w14:textId="5CC41EC1" w:rsidR="00C91D7A" w:rsidRPr="001264F9" w:rsidRDefault="00B049E9" w:rsidP="003A5E35">
      <w:pPr>
        <w:shd w:val="clear" w:color="auto" w:fill="FFFFFF" w:themeFill="background1"/>
        <w:spacing w:after="0" w:line="240" w:lineRule="auto"/>
        <w:jc w:val="both"/>
        <w:rPr>
          <w:rFonts w:ascii="Times New Roman" w:hAnsi="Times New Roman" w:cs="Times New Roman"/>
          <w:sz w:val="24"/>
          <w:szCs w:val="24"/>
        </w:rPr>
      </w:pPr>
      <w:bookmarkStart w:id="14" w:name="_Hlk55901279"/>
      <w:bookmarkEnd w:id="13"/>
      <w:r w:rsidRPr="001264F9">
        <w:rPr>
          <w:rFonts w:ascii="Times New Roman" w:hAnsi="Times New Roman" w:cs="Times New Roman"/>
          <w:sz w:val="24"/>
          <w:szCs w:val="24"/>
        </w:rPr>
        <w:t xml:space="preserve">Υπάγεται στον Πρύτανη </w:t>
      </w:r>
      <w:r w:rsidR="0035624B" w:rsidRPr="001264F9">
        <w:rPr>
          <w:rFonts w:ascii="Times New Roman" w:hAnsi="Times New Roman" w:cs="Times New Roman"/>
          <w:sz w:val="24"/>
          <w:szCs w:val="24"/>
        </w:rPr>
        <w:t>και έχει τις παρακάτω αρμοδιότητες:</w:t>
      </w:r>
    </w:p>
    <w:bookmarkEnd w:id="14"/>
    <w:p w14:paraId="6AAFBD6E" w14:textId="77777777" w:rsidR="0031101F" w:rsidRDefault="0031101F" w:rsidP="003A5E35">
      <w:pPr>
        <w:pStyle w:val="Default"/>
        <w:jc w:val="both"/>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49C532" w14:textId="4AD86537" w:rsidR="0035624B" w:rsidRPr="0031101F" w:rsidRDefault="003E5BAB" w:rsidP="003A5E35">
      <w:pPr>
        <w:pStyle w:val="Default"/>
        <w:jc w:val="both"/>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Α. </w:t>
      </w:r>
      <w:r w:rsidR="0035624B"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Διαχείριση Νομικών Υποθέσεων: </w:t>
      </w:r>
    </w:p>
    <w:p w14:paraId="261EDF1D" w14:textId="5F55C1EE" w:rsidR="0035624B" w:rsidRPr="001264F9" w:rsidRDefault="0035624B" w:rsidP="003A5E35">
      <w:pPr>
        <w:pStyle w:val="Default"/>
        <w:numPr>
          <w:ilvl w:val="0"/>
          <w:numId w:val="1"/>
        </w:numPr>
        <w:jc w:val="both"/>
        <w:rPr>
          <w:color w:val="auto"/>
        </w:rPr>
      </w:pPr>
      <w:r w:rsidRPr="001264F9">
        <w:rPr>
          <w:color w:val="auto"/>
        </w:rPr>
        <w:t xml:space="preserve">Η ανάθεση υποθέσεως στη Νομική Υπηρεσία συνεπάγεται την υποχρέωση αυτής προς εξάντληση κάθε ενδεικνυόμενης δικαστηριακής ή εξώδικης ενέργειας και παράστασης για την υπεράσπιση των συμφερόντων του Πανεπιστημίου. </w:t>
      </w:r>
    </w:p>
    <w:p w14:paraId="09622E1C" w14:textId="455F2270" w:rsidR="0035624B" w:rsidRPr="001264F9" w:rsidRDefault="0035624B" w:rsidP="003A5E35">
      <w:pPr>
        <w:pStyle w:val="Default"/>
        <w:numPr>
          <w:ilvl w:val="0"/>
          <w:numId w:val="1"/>
        </w:numPr>
        <w:jc w:val="both"/>
        <w:rPr>
          <w:color w:val="auto"/>
        </w:rPr>
      </w:pPr>
      <w:r w:rsidRPr="001264F9">
        <w:rPr>
          <w:color w:val="auto"/>
        </w:rPr>
        <w:t xml:space="preserve">Στη Νομική Υπηρεσία υπάγεται και η καθοδήγηση των υπηρεσιών του Πανεπιστημίου επί των δημιουργούμενων σ' αυτές, για συγκεκριμένη ενέργεια, νομικών δισταγμών, είτε με προφορικές συμβουλές, είτε με γραπτές γνωμοδοτήσεις κατόπιν σαφούς και ορισμένου έγγραφου ερωτήματος του Πρύτανη, με την παράθεση του αναγκαίου ιστορικού και των σχετικών προς το θέμα διατάξεων, ως και των επί του θέματος απόψεων της ερωτώσης υπηρεσίας. Οι γνωμοδοτήσεις της Νομικής Υπηρεσίας, που γίνονται δεκτές από τον Πρύτανη δεσμεύουν όλα τα μέλη, τις υπηρεσίες και τις ακαδημαϊκές μονάδες του Ιδρύματος. </w:t>
      </w:r>
    </w:p>
    <w:p w14:paraId="168FA218" w14:textId="072B2FD5" w:rsidR="0035624B" w:rsidRPr="001264F9" w:rsidRDefault="0035624B" w:rsidP="003A5E35">
      <w:pPr>
        <w:pStyle w:val="Default"/>
        <w:numPr>
          <w:ilvl w:val="0"/>
          <w:numId w:val="1"/>
        </w:numPr>
        <w:jc w:val="both"/>
        <w:rPr>
          <w:color w:val="auto"/>
        </w:rPr>
      </w:pPr>
      <w:r w:rsidRPr="001264F9">
        <w:rPr>
          <w:color w:val="auto"/>
        </w:rPr>
        <w:t xml:space="preserve">Τη γενική και την ειδική εποπτεία λειτουργίας και της διεκπεραίωσης των κάθε φύσεως υποθέσεων της Νομικής Υπηρεσίας έχει ο Νομικός Σύμβουλος του Πανεπιστημίου. Ο Νομικός Σύμβουλος υποχρεούται να ενημερώνει τον Πρύτανη επί της κινήσεως της Νομικής Υπηρεσίας, με ειδικότερη αναφορά τις δικαστικές ενέργειες και της εν γένει πορείας επί των υποθέσεων του Ιδρύματος. Μία φορά τουλάχιστον το μήνα και σε ημέρα και ώρα που ορίζεται εκάστοτε από το Νομικό Σύμβουλο, οι δικηγόροι της Νομικής Υπηρεσίας συνέρχονται προς σύσκεψη για το καθορισμό πορείας επί των </w:t>
      </w:r>
      <w:r w:rsidR="00D6598B" w:rsidRPr="001264F9">
        <w:rPr>
          <w:color w:val="auto"/>
        </w:rPr>
        <w:t>χειριζόμενων</w:t>
      </w:r>
      <w:r w:rsidRPr="001264F9">
        <w:rPr>
          <w:color w:val="auto"/>
        </w:rPr>
        <w:t xml:space="preserve"> από αυτούς υποθέσεων, την εξέταση των ανακυπτόντων νομικών και πραγματικών θεμάτων και την εν γένει συζήτηση και αντιμετώπιση ζητημάτων, που αφορούν τα καθήκοντά τους. </w:t>
      </w:r>
    </w:p>
    <w:p w14:paraId="55374A88" w14:textId="5B298373" w:rsidR="0035624B" w:rsidRPr="001264F9" w:rsidRDefault="0035624B" w:rsidP="003A5E35">
      <w:pPr>
        <w:pStyle w:val="Default"/>
        <w:numPr>
          <w:ilvl w:val="0"/>
          <w:numId w:val="1"/>
        </w:numPr>
        <w:jc w:val="both"/>
        <w:rPr>
          <w:color w:val="auto"/>
        </w:rPr>
      </w:pPr>
      <w:r w:rsidRPr="001264F9">
        <w:rPr>
          <w:color w:val="auto"/>
        </w:rPr>
        <w:t xml:space="preserve">Οι Υπηρεσίες του Πανεπιστημίου, οι οποίες είναι ή κατέστησαν αρμόδιες στην υπόθεση από την οποία προέκυψε η διαφορά, υποχρεούνται, στην άμεση αποστολή στη Νομική Υπηρεσία έκθεσης και εντός του απολύτως αναγκαίου χρόνου του επιβαλλομένου εκ των νόμιμων ή δικαστικών προθεσμιών, με την οποία θα παρέχονται όλες οι αναγκαίες πληροφορίες και τα σχετικά επί της υποθέσεως στοιχεία και έγγραφα με υπόδειξη των μαρτύρων που θα χρησιμοποιηθούν. Υποχρεούνται επίσης σε κάθε συνεννόηση και κατά τις υποδείξεις της Νομικής Υπηρεσίας διοικητική ενέργεια που τείνει στην προάσπιση ή διαφύλαξη των δικαιωμάτων του Πανεπιστημίου. </w:t>
      </w:r>
    </w:p>
    <w:p w14:paraId="453329C2" w14:textId="1F0C5050" w:rsidR="0035624B" w:rsidRPr="001264F9" w:rsidRDefault="0035624B" w:rsidP="003A5E35">
      <w:pPr>
        <w:pStyle w:val="Default"/>
        <w:numPr>
          <w:ilvl w:val="0"/>
          <w:numId w:val="1"/>
        </w:numPr>
        <w:jc w:val="both"/>
        <w:rPr>
          <w:color w:val="auto"/>
        </w:rPr>
      </w:pPr>
      <w:r w:rsidRPr="001264F9">
        <w:rPr>
          <w:color w:val="auto"/>
        </w:rPr>
        <w:t xml:space="preserve">Στην αρμοδιότητα της Νομικής Υπηρεσίας ανήκει επίσης: </w:t>
      </w:r>
    </w:p>
    <w:p w14:paraId="56D5D5F6" w14:textId="762F4458" w:rsidR="0035624B" w:rsidRPr="001264F9" w:rsidRDefault="0035624B" w:rsidP="003A5E35">
      <w:pPr>
        <w:pStyle w:val="Default"/>
        <w:numPr>
          <w:ilvl w:val="0"/>
          <w:numId w:val="2"/>
        </w:numPr>
        <w:jc w:val="both"/>
        <w:rPr>
          <w:color w:val="auto"/>
        </w:rPr>
      </w:pPr>
      <w:r w:rsidRPr="001264F9">
        <w:rPr>
          <w:color w:val="auto"/>
        </w:rPr>
        <w:t xml:space="preserve">Η νομική υποστήριξη της Διοίκησης κατά την κατάρτιση των </w:t>
      </w:r>
      <w:r w:rsidR="003E5BAB" w:rsidRPr="001264F9">
        <w:rPr>
          <w:color w:val="auto"/>
        </w:rPr>
        <w:t xml:space="preserve">  </w:t>
      </w:r>
      <w:r w:rsidRPr="001264F9">
        <w:rPr>
          <w:color w:val="auto"/>
        </w:rPr>
        <w:t xml:space="preserve">συμβάσεων, </w:t>
      </w:r>
    </w:p>
    <w:p w14:paraId="647E1A14" w14:textId="6E98DB5F" w:rsidR="0035624B" w:rsidRPr="001264F9" w:rsidRDefault="0035624B" w:rsidP="003A5E35">
      <w:pPr>
        <w:pStyle w:val="Default"/>
        <w:numPr>
          <w:ilvl w:val="0"/>
          <w:numId w:val="2"/>
        </w:numPr>
        <w:jc w:val="both"/>
        <w:rPr>
          <w:color w:val="auto"/>
        </w:rPr>
      </w:pPr>
      <w:r w:rsidRPr="001264F9">
        <w:rPr>
          <w:color w:val="auto"/>
        </w:rPr>
        <w:t xml:space="preserve">Η ενημέρωση της Διοίκησης και των Υπηρεσιών του Πανεπιστημίου επί της δικαστηριακής νομολογίας. </w:t>
      </w:r>
    </w:p>
    <w:p w14:paraId="54BB57B1" w14:textId="0E5DCF1F" w:rsidR="0035624B" w:rsidRPr="001264F9" w:rsidRDefault="0035624B" w:rsidP="003A5E35">
      <w:pPr>
        <w:pStyle w:val="Default"/>
        <w:numPr>
          <w:ilvl w:val="0"/>
          <w:numId w:val="2"/>
        </w:numPr>
        <w:jc w:val="both"/>
        <w:rPr>
          <w:color w:val="auto"/>
        </w:rPr>
      </w:pPr>
      <w:r w:rsidRPr="001264F9">
        <w:rPr>
          <w:color w:val="auto"/>
        </w:rPr>
        <w:t xml:space="preserve">Η μετά από αίτημα της Διοίκησης, συμμετοχή του Νομικού Συμβούλου ή των από αυτόν οριζόμενων δικηγόρων και μετά προηγούμενη ενημέρωσή τους, επί του συζητούμενου θέματος σε Συμβούλια και Επιτροπές ή σε συσκέψεις υπηρεσιακών παραγόντων, της συμμετοχής περιοριζόμενης μόνο στην παροχή καθαρώς νομικών υπηρεσιών και μόνο στον χρόνο, ο οποίος απαιτείται για την παροχή τέτοιων υπηρεσιών. </w:t>
      </w:r>
    </w:p>
    <w:p w14:paraId="322006C1" w14:textId="13EC03D7" w:rsidR="0035624B" w:rsidRPr="001264F9" w:rsidRDefault="0035624B" w:rsidP="003A5E35">
      <w:pPr>
        <w:pStyle w:val="Default"/>
        <w:numPr>
          <w:ilvl w:val="0"/>
          <w:numId w:val="2"/>
        </w:numPr>
        <w:jc w:val="both"/>
        <w:rPr>
          <w:color w:val="auto"/>
        </w:rPr>
      </w:pPr>
      <w:r w:rsidRPr="001264F9">
        <w:rPr>
          <w:color w:val="auto"/>
        </w:rPr>
        <w:t xml:space="preserve">Η νομοτεχνική υποστήριξη της Διοίκησης κατά την κατάρτιση σχεδίων νόμων και κανονιστικών πράξεων </w:t>
      </w:r>
    </w:p>
    <w:p w14:paraId="6ADCC580" w14:textId="5FBC8B67" w:rsidR="0035624B" w:rsidRPr="001264F9" w:rsidRDefault="0035624B" w:rsidP="003A5E35">
      <w:pPr>
        <w:pStyle w:val="a7"/>
        <w:numPr>
          <w:ilvl w:val="0"/>
          <w:numId w:val="2"/>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εισήγηση προς τη Διοίκηση για λήψη μέτρων αναγκαίων για την προάσπιση του συμφέροντος του Ιδρύματος</w:t>
      </w:r>
    </w:p>
    <w:p w14:paraId="356ED319" w14:textId="44F41013" w:rsidR="00E30164" w:rsidRPr="001264F9" w:rsidRDefault="00E30164" w:rsidP="003A5E35">
      <w:pPr>
        <w:shd w:val="clear" w:color="auto" w:fill="FFFFFF" w:themeFill="background1"/>
        <w:spacing w:after="0" w:line="240" w:lineRule="auto"/>
        <w:jc w:val="both"/>
        <w:rPr>
          <w:rFonts w:ascii="Times New Roman" w:hAnsi="Times New Roman" w:cs="Times New Roman"/>
          <w:sz w:val="24"/>
          <w:szCs w:val="24"/>
        </w:rPr>
      </w:pPr>
    </w:p>
    <w:p w14:paraId="42D1BCC3" w14:textId="4C4A37DF" w:rsidR="003E5BAB" w:rsidRPr="0031101F" w:rsidRDefault="003E5BAB" w:rsidP="003A5E35">
      <w:pPr>
        <w:pStyle w:val="Default"/>
        <w:jc w:val="both"/>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 Ανάθεση Υποθέσεων</w:t>
      </w:r>
    </w:p>
    <w:p w14:paraId="55BF4738" w14:textId="77777777" w:rsidR="003E5BAB" w:rsidRPr="001264F9" w:rsidRDefault="003E5BAB" w:rsidP="003A5E35">
      <w:pPr>
        <w:pStyle w:val="Default"/>
        <w:numPr>
          <w:ilvl w:val="0"/>
          <w:numId w:val="3"/>
        </w:numPr>
        <w:jc w:val="both"/>
        <w:rPr>
          <w:color w:val="auto"/>
        </w:rPr>
      </w:pPr>
      <w:r w:rsidRPr="001264F9">
        <w:rPr>
          <w:color w:val="auto"/>
        </w:rPr>
        <w:t xml:space="preserve">Ο Νομικός Σύμβουλος, τις υπαγόμενες και ανατιθέμενες δικαστικές και εν γένει υποθέσεις, κατανέμει κατά το είδος του αντικειμένου τους μεταξύ των δικηγόρων της Νομικής Υπηρεσίας ή κρατεί για την από τον ίδιο διεξαγωγή οιασδήποτε υπόθεσης. </w:t>
      </w:r>
    </w:p>
    <w:p w14:paraId="4985D70A" w14:textId="717CA47D" w:rsidR="003E5BAB" w:rsidRPr="001264F9" w:rsidRDefault="003E5BAB" w:rsidP="003A5E35">
      <w:pPr>
        <w:pStyle w:val="Default"/>
        <w:numPr>
          <w:ilvl w:val="0"/>
          <w:numId w:val="3"/>
        </w:numPr>
        <w:jc w:val="both"/>
        <w:rPr>
          <w:color w:val="auto"/>
        </w:rPr>
      </w:pPr>
      <w:r w:rsidRPr="001264F9">
        <w:rPr>
          <w:color w:val="auto"/>
        </w:rPr>
        <w:t xml:space="preserve">Τα καθήκοντα των δικηγόρων εκτείνονται και επί υποθέσεων διεξαγομένων εκτός της έδρας του Πανεπιστημίου, εκτός αν διορίσθηκε τοπικής αρμοδιότητας δικηγόρος, οπότε ο δικηγόρος της Νομικής Υπηρεσίας πρέπει να παρακολουθεί τη διεξαγωγή και να ενημερώνεται σχετικώς. </w:t>
      </w:r>
    </w:p>
    <w:p w14:paraId="2E9777C6" w14:textId="11898734" w:rsidR="003E5BAB" w:rsidRPr="001264F9" w:rsidRDefault="003E5BAB" w:rsidP="003A5E35">
      <w:pPr>
        <w:pStyle w:val="Default"/>
        <w:numPr>
          <w:ilvl w:val="0"/>
          <w:numId w:val="3"/>
        </w:numPr>
        <w:jc w:val="both"/>
        <w:rPr>
          <w:color w:val="auto"/>
        </w:rPr>
      </w:pPr>
      <w:r w:rsidRPr="001264F9">
        <w:rPr>
          <w:color w:val="auto"/>
        </w:rPr>
        <w:t xml:space="preserve">Οι δικηγόροι του Πανεπιστημίου, όταν περιέλθει σ' αυτούς εισαγωγικό δικόγραφο πολιτικής ή διοικητικής διαφοράς ή εξώδικης ανακοίνωσης ή απαίτησης τρίτου κατά του Πανεπιστημίου, οφείλουν να προβαίνουν στη συγκέντρωση των αναγκαίων πληροφοριών, απευθύνοντας ειδικό ερωτηματολόγιο ανάλογο προς τα για τη υπεράσπιση της υπόθεσης αναγκαία εν γένει στοιχεία και εξ αυτής </w:t>
      </w:r>
      <w:proofErr w:type="spellStart"/>
      <w:r w:rsidRPr="001264F9">
        <w:rPr>
          <w:color w:val="auto"/>
        </w:rPr>
        <w:t>προκύπτοντα</w:t>
      </w:r>
      <w:proofErr w:type="spellEnd"/>
      <w:r w:rsidRPr="001264F9">
        <w:rPr>
          <w:color w:val="auto"/>
        </w:rPr>
        <w:t xml:space="preserve"> θέματα, στην αρμόδια Υπηρεσία του Πανεπιστημίου, η οποία υποχρεούται να ενεργήσει κατά τα ειδικότερα στο παρακάτω άρθρο 4 του παρόντος οριζόμενα και όπως προβαίνουν σε οιαδήποτε λυσιτελή ενέργεια για την εξακρίβωση των πραγματικών γεγονότων που συνιστούν το αντικείμενο της διαφοράς και εχόντων ουσιώδη επιρροή στην έκβαση εκκρεμούς δίκης, για την πριν την έναρξή της ενώπιον του δικαστηρίου διαδικασίας ή και κατά τη διαδρομή αυτής αποτελεσματική αντίκρουση των αβασίμων αξιώσεων. </w:t>
      </w:r>
    </w:p>
    <w:p w14:paraId="37E5B437" w14:textId="1E49D505" w:rsidR="0035624B" w:rsidRPr="001264F9" w:rsidRDefault="003E5BAB" w:rsidP="003A5E35">
      <w:pPr>
        <w:pStyle w:val="a7"/>
        <w:numPr>
          <w:ilvl w:val="0"/>
          <w:numId w:val="3"/>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Ομοίως, οι δικηγόροι του Πανεπιστημίου οφείλουν να γνωστοποιούν στην αρμόδια Υπηρεσία του Πανεπιστημίου το αποτέλεσμα κάθε δικαστικής ή εξώδικης ενέργειάς τους (αναβολή ή συζήτηση ή ματαίωση εκδίκασης υπόθεσης, έκδοση δικαστικής απόφασης κ.λπ.).</w:t>
      </w:r>
    </w:p>
    <w:p w14:paraId="560E3506" w14:textId="3671C6D5" w:rsidR="0035624B" w:rsidRPr="001264F9" w:rsidRDefault="0035624B" w:rsidP="003A5E35">
      <w:pPr>
        <w:shd w:val="clear" w:color="auto" w:fill="FFFFFF" w:themeFill="background1"/>
        <w:spacing w:after="0" w:line="240" w:lineRule="auto"/>
        <w:jc w:val="both"/>
        <w:rPr>
          <w:rFonts w:ascii="Times New Roman" w:hAnsi="Times New Roman" w:cs="Times New Roman"/>
          <w:sz w:val="24"/>
          <w:szCs w:val="24"/>
        </w:rPr>
      </w:pPr>
    </w:p>
    <w:p w14:paraId="1CDE7BC3" w14:textId="77777777" w:rsidR="00206631" w:rsidRDefault="00206631" w:rsidP="003A5E35">
      <w:pPr>
        <w:pStyle w:val="Default"/>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2BC348" w14:textId="40872D37" w:rsidR="003E5BAB" w:rsidRPr="0031101F" w:rsidRDefault="003E5BAB" w:rsidP="003A5E35">
      <w:pPr>
        <w:pStyle w:val="Default"/>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Γ. Δικαστική Εκπροσώπηση: </w:t>
      </w:r>
    </w:p>
    <w:p w14:paraId="71EF8CC0" w14:textId="706D2E08" w:rsidR="003E5BAB" w:rsidRPr="001264F9" w:rsidRDefault="003E5BAB" w:rsidP="003A5E35">
      <w:pPr>
        <w:pStyle w:val="Default"/>
        <w:numPr>
          <w:ilvl w:val="0"/>
          <w:numId w:val="4"/>
        </w:numPr>
        <w:jc w:val="both"/>
        <w:rPr>
          <w:color w:val="auto"/>
        </w:rPr>
      </w:pPr>
      <w:r w:rsidRPr="001264F9">
        <w:rPr>
          <w:color w:val="auto"/>
        </w:rPr>
        <w:t xml:space="preserve">Οι έμμισθοι δικηγόροι της Νομικής Υπηρεσίας του Πανεπιστημίου Πατρών δύνανται να εκπροσωπούν το Πανεπιστήμιο, ενώπιον όλων των Δικαστηρίων και Αρχών του Δημοσίου και των οργάνων που το εκπροσωπούν κατά περίπτωση, καθώς και των Νομικών προσώπων και των Ανεξάρτητων Διοικητικών Αρχών, μετά από έγγραφη ειδική εντολή του Πρύτανη, που έχει θέση Πληρεξουσίου. </w:t>
      </w:r>
    </w:p>
    <w:p w14:paraId="17F145B9" w14:textId="503C672F" w:rsidR="003E5BAB" w:rsidRPr="001264F9" w:rsidRDefault="003E5BAB" w:rsidP="003A5E35">
      <w:pPr>
        <w:pStyle w:val="a7"/>
        <w:numPr>
          <w:ilvl w:val="0"/>
          <w:numId w:val="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Το Πανεπιστήμιο Πατρών παρέχει νομική υποστήριξη στους Πρυτάνεις, Αναπληρωτές Πρυτάνεως/Αντιπρυτάνεις, στους Κοσμήτορες και τα μέλη της Συγκλήτου, ενώπιον των Δικαστηρίων ή των Δικαστικών Αρχών, σε περίπτωση διενέργειας προκαταρκτικής εξέτασης ή άσκησης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ύστερα από καταγγελία εκ μέρους της Υπηρεσίας. Η νομική εκπροσώπησή τους συντελείται από δικηγόρο του του Πανεπιστημίου ύστερα από θετική εισήγηση του Πρύτανη.</w:t>
      </w:r>
    </w:p>
    <w:p w14:paraId="74B717C1" w14:textId="2F174957" w:rsidR="003E5BAB" w:rsidRPr="001264F9" w:rsidRDefault="003E5BAB" w:rsidP="003A5E35">
      <w:pPr>
        <w:shd w:val="clear" w:color="auto" w:fill="FFFFFF" w:themeFill="background1"/>
        <w:spacing w:after="0" w:line="240" w:lineRule="auto"/>
        <w:jc w:val="both"/>
        <w:rPr>
          <w:rFonts w:ascii="Times New Roman" w:hAnsi="Times New Roman" w:cs="Times New Roman"/>
          <w:sz w:val="24"/>
          <w:szCs w:val="24"/>
        </w:rPr>
      </w:pPr>
    </w:p>
    <w:p w14:paraId="13059355" w14:textId="52076484" w:rsidR="003E5BAB" w:rsidRPr="0031101F" w:rsidRDefault="003E5BAB" w:rsidP="003A5E35">
      <w:pPr>
        <w:pStyle w:val="Default"/>
        <w:jc w:val="both"/>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Δ. Διακίνηση Δικογράφων: </w:t>
      </w:r>
    </w:p>
    <w:p w14:paraId="2B655CC2" w14:textId="58A85330" w:rsidR="003E5BAB" w:rsidRPr="001264F9" w:rsidRDefault="003E5BAB" w:rsidP="003A5E35">
      <w:pPr>
        <w:pStyle w:val="Default"/>
        <w:jc w:val="both"/>
      </w:pPr>
      <w:r w:rsidRPr="001264F9">
        <w:rPr>
          <w:color w:val="auto"/>
        </w:rPr>
        <w:t xml:space="preserve">Οι κατά του Πανεπιστημίου απευθυνόμενες αγωγές ή κοινοποιούμενες αιτήσεις ακύρωσης ή αναίρεσης ενώπιον του Συμβουλίου της Επικρατείας και των λοιπών διοικητικών δικαστηρίων κοινοποιούνται εγκαίρως σε αντίγραφο προς την αρμόδια Υπηρεσία, η οποία θα χορηγεί στη Νομική Υπηρεσία πλήρη </w:t>
      </w:r>
      <w:r w:rsidRPr="001264F9">
        <w:t>στοιχεία της υπό κρίση υπόθεσης με λεπτομερή έκθεση του όλου θέματος</w:t>
      </w:r>
    </w:p>
    <w:p w14:paraId="4C8C2C48" w14:textId="388BA9D0" w:rsidR="003E5BAB" w:rsidRPr="001264F9" w:rsidRDefault="003E5BAB" w:rsidP="003A5E35">
      <w:pPr>
        <w:pStyle w:val="Default"/>
        <w:jc w:val="both"/>
        <w:rPr>
          <w:b/>
        </w:rPr>
      </w:pPr>
    </w:p>
    <w:p w14:paraId="30FC5E57" w14:textId="78DFF4E6" w:rsidR="003E5BAB" w:rsidRPr="0031101F" w:rsidRDefault="003E5BAB" w:rsidP="003A5E35">
      <w:pPr>
        <w:pStyle w:val="Default"/>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01F">
        <w:rPr>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 Γραφείο Νομικού Συμβούλου: </w:t>
      </w:r>
    </w:p>
    <w:p w14:paraId="5CBBED1F" w14:textId="37199D40" w:rsidR="003E5BAB" w:rsidRPr="001264F9" w:rsidRDefault="003E5BAB" w:rsidP="003A5E35">
      <w:pPr>
        <w:pStyle w:val="Default"/>
        <w:numPr>
          <w:ilvl w:val="0"/>
          <w:numId w:val="5"/>
        </w:numPr>
        <w:jc w:val="both"/>
        <w:rPr>
          <w:color w:val="auto"/>
        </w:rPr>
      </w:pPr>
      <w:r w:rsidRPr="001264F9">
        <w:rPr>
          <w:color w:val="auto"/>
        </w:rPr>
        <w:t xml:space="preserve">Το Γραφείο είναι αρμόδιο για την πάσης φύσεως γραμματειακή και διοικητική υποστήριξη του έργου του Νομικού Συμβούλου και της Νομικής Υπηρεσίας, την τήρηση αρχείου και πρωτοκόλλου της υπηρεσίας. </w:t>
      </w:r>
    </w:p>
    <w:p w14:paraId="60FE5A5D" w14:textId="136EDEF5" w:rsidR="003E5BAB" w:rsidRPr="001264F9" w:rsidRDefault="003E5BAB" w:rsidP="003A5E35">
      <w:pPr>
        <w:pStyle w:val="Default"/>
        <w:numPr>
          <w:ilvl w:val="0"/>
          <w:numId w:val="5"/>
        </w:numPr>
        <w:jc w:val="both"/>
        <w:rPr>
          <w:color w:val="auto"/>
        </w:rPr>
      </w:pPr>
      <w:r w:rsidRPr="001264F9">
        <w:rPr>
          <w:color w:val="auto"/>
        </w:rPr>
        <w:t>Στο Γραφείο τοποθετούνται διοικητικοί υπάλληλοι με απόφαση του Πρύτανη ή του Πρυτανικού Συμβουλίου.</w:t>
      </w:r>
    </w:p>
    <w:p w14:paraId="09209E26" w14:textId="435FBC38" w:rsidR="003E5BAB" w:rsidRPr="001264F9" w:rsidRDefault="003E5BAB" w:rsidP="003A5E35">
      <w:pPr>
        <w:pStyle w:val="Default"/>
        <w:jc w:val="both"/>
        <w:rPr>
          <w:color w:val="auto"/>
        </w:rPr>
      </w:pPr>
    </w:p>
    <w:p w14:paraId="12C60D6B" w14:textId="56128FE3" w:rsidR="00606F8A" w:rsidRPr="0031101F" w:rsidRDefault="00A5203F" w:rsidP="003A5E35">
      <w:pPr>
        <w:spacing w:after="0" w:line="240" w:lineRule="auto"/>
        <w:rPr>
          <w:rFonts w:ascii="Times New Roman" w:eastAsia="Verdana" w:hAnsi="Times New Roman" w:cs="Times New Roman"/>
          <w:b/>
          <w:color w:val="2F5496" w:themeColor="accent1" w:themeShade="BF"/>
          <w:sz w:val="24"/>
          <w:szCs w:val="24"/>
        </w:rPr>
      </w:pPr>
      <w:bookmarkStart w:id="15" w:name="_Hlk54548532"/>
      <w:r w:rsidRPr="0031101F">
        <w:rPr>
          <w:rFonts w:ascii="Times New Roman" w:eastAsia="Verdana" w:hAnsi="Times New Roman" w:cs="Times New Roman"/>
          <w:b/>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69752B" w:rsidRPr="0031101F">
        <w:rPr>
          <w:rFonts w:ascii="Times New Roman" w:eastAsia="Verdana" w:hAnsi="Times New Roman" w:cs="Times New Roman"/>
          <w:b/>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31101F">
        <w:rPr>
          <w:rFonts w:ascii="Times New Roman" w:eastAsia="Verdana" w:hAnsi="Times New Roman" w:cs="Times New Roman"/>
          <w:b/>
          <w:color w:val="2F5496" w:themeColor="accent1" w:themeShade="BF"/>
          <w:sz w:val="24"/>
          <w:szCs w:val="24"/>
        </w:rPr>
        <w:t xml:space="preserve">. </w:t>
      </w:r>
      <w:r w:rsidR="00606F8A" w:rsidRPr="0031101F">
        <w:rPr>
          <w:rFonts w:ascii="Times New Roman" w:eastAsia="Verdana" w:hAnsi="Times New Roman" w:cs="Times New Roman"/>
          <w:b/>
          <w:color w:val="2F5496" w:themeColor="accent1" w:themeShade="BF"/>
          <w:sz w:val="24"/>
          <w:szCs w:val="24"/>
        </w:rPr>
        <w:t>Τ</w:t>
      </w:r>
      <w:r w:rsidR="005C47EE" w:rsidRPr="0031101F">
        <w:rPr>
          <w:rFonts w:ascii="Times New Roman" w:eastAsia="Verdana" w:hAnsi="Times New Roman" w:cs="Times New Roman"/>
          <w:b/>
          <w:color w:val="2F5496" w:themeColor="accent1" w:themeShade="BF"/>
          <w:sz w:val="24"/>
          <w:szCs w:val="24"/>
        </w:rPr>
        <w:t>μήμα</w:t>
      </w:r>
      <w:r w:rsidR="00606F8A" w:rsidRPr="0031101F">
        <w:rPr>
          <w:rFonts w:ascii="Times New Roman" w:eastAsia="Verdana" w:hAnsi="Times New Roman" w:cs="Times New Roman"/>
          <w:b/>
          <w:color w:val="2F5496" w:themeColor="accent1" w:themeShade="BF"/>
          <w:sz w:val="24"/>
          <w:szCs w:val="24"/>
        </w:rPr>
        <w:t xml:space="preserve"> </w:t>
      </w:r>
      <w:r w:rsidRPr="0031101F">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Συνήγορος</w:t>
      </w:r>
      <w:r w:rsidRPr="0031101F">
        <w:rPr>
          <w:rFonts w:ascii="Times New Roman" w:eastAsia="Verdana" w:hAnsi="Times New Roman" w:cs="Times New Roman"/>
          <w:b/>
          <w:color w:val="2F5496" w:themeColor="accent1" w:themeShade="BF"/>
          <w:sz w:val="24"/>
          <w:szCs w:val="24"/>
        </w:rPr>
        <w:t xml:space="preserve"> </w:t>
      </w:r>
      <w:r w:rsidR="005C47EE" w:rsidRPr="0031101F">
        <w:rPr>
          <w:rFonts w:ascii="Times New Roman" w:eastAsia="Verdana" w:hAnsi="Times New Roman" w:cs="Times New Roman"/>
          <w:b/>
          <w:color w:val="2F5496" w:themeColor="accent1" w:themeShade="BF"/>
          <w:sz w:val="24"/>
          <w:szCs w:val="24"/>
        </w:rPr>
        <w:t>του</w:t>
      </w:r>
      <w:r w:rsidR="00606F8A" w:rsidRPr="0031101F">
        <w:rPr>
          <w:rFonts w:ascii="Times New Roman" w:eastAsia="Verdana" w:hAnsi="Times New Roman" w:cs="Times New Roman"/>
          <w:b/>
          <w:color w:val="2F5496" w:themeColor="accent1" w:themeShade="BF"/>
          <w:sz w:val="24"/>
          <w:szCs w:val="24"/>
        </w:rPr>
        <w:t xml:space="preserve"> Φ</w:t>
      </w:r>
      <w:r w:rsidR="005C47EE" w:rsidRPr="0031101F">
        <w:rPr>
          <w:rFonts w:ascii="Times New Roman" w:eastAsia="Verdana" w:hAnsi="Times New Roman" w:cs="Times New Roman"/>
          <w:b/>
          <w:color w:val="2F5496" w:themeColor="accent1" w:themeShade="BF"/>
          <w:sz w:val="24"/>
          <w:szCs w:val="24"/>
        </w:rPr>
        <w:t>οιτητή</w:t>
      </w:r>
      <w:r w:rsidR="00133601" w:rsidRPr="0031101F">
        <w:rPr>
          <w:rFonts w:ascii="Times New Roman" w:eastAsia="Verdana" w:hAnsi="Times New Roman" w:cs="Times New Roman"/>
          <w:b/>
          <w:color w:val="2F5496" w:themeColor="accent1" w:themeShade="BF"/>
          <w:sz w:val="24"/>
          <w:szCs w:val="24"/>
        </w:rPr>
        <w:t xml:space="preserve">                                                                              </w:t>
      </w:r>
      <w:r w:rsidR="00606F8A" w:rsidRPr="0031101F">
        <w:rPr>
          <w:rFonts w:ascii="Times New Roman" w:eastAsia="Verdana" w:hAnsi="Times New Roman" w:cs="Times New Roman"/>
          <w:b/>
          <w:color w:val="2F5496" w:themeColor="accent1" w:themeShade="BF"/>
          <w:sz w:val="24"/>
          <w:szCs w:val="24"/>
        </w:rPr>
        <w:t xml:space="preserve"> </w:t>
      </w:r>
    </w:p>
    <w:bookmarkEnd w:id="15"/>
    <w:p w14:paraId="6ED5DF4D" w14:textId="2BF1AD8C" w:rsidR="00606F8A" w:rsidRPr="001264F9" w:rsidRDefault="00606F8A" w:rsidP="003A5E35">
      <w:pPr>
        <w:shd w:val="clear" w:color="auto" w:fill="FFFFFF" w:themeFill="background1"/>
        <w:spacing w:after="0" w:line="240" w:lineRule="auto"/>
        <w:jc w:val="both"/>
        <w:rPr>
          <w:rFonts w:ascii="Times New Roman" w:eastAsia="Verdana" w:hAnsi="Times New Roman" w:cs="Times New Roman"/>
          <w:sz w:val="24"/>
          <w:szCs w:val="24"/>
          <w:shd w:val="clear" w:color="auto" w:fill="FFFFFF"/>
        </w:rPr>
      </w:pPr>
      <w:r w:rsidRPr="001264F9">
        <w:rPr>
          <w:rFonts w:ascii="Times New Roman" w:eastAsia="Verdana" w:hAnsi="Times New Roman" w:cs="Times New Roman"/>
          <w:sz w:val="24"/>
          <w:szCs w:val="24"/>
          <w:shd w:val="clear" w:color="auto" w:fill="FFFFFF"/>
        </w:rPr>
        <w:t>Το αυτοτελές τμήμα με την ονομασία "Συνήγορος του Φοιτητή" του Πανεπιστημίου</w:t>
      </w:r>
      <w:r w:rsidR="0031101F">
        <w:rPr>
          <w:rFonts w:ascii="Times New Roman" w:eastAsia="Verdana" w:hAnsi="Times New Roman" w:cs="Times New Roman"/>
          <w:sz w:val="24"/>
          <w:szCs w:val="24"/>
          <w:shd w:val="clear" w:color="auto" w:fill="FFFFFF"/>
        </w:rPr>
        <w:t xml:space="preserve"> </w:t>
      </w:r>
      <w:r w:rsidRPr="001264F9">
        <w:rPr>
          <w:rFonts w:ascii="Times New Roman" w:eastAsia="Verdana" w:hAnsi="Times New Roman" w:cs="Times New Roman"/>
          <w:sz w:val="24"/>
          <w:szCs w:val="24"/>
          <w:shd w:val="clear" w:color="auto" w:fill="FFFFFF"/>
        </w:rPr>
        <w:t>Πατρών έχει τις παρακάτω αρμοδιότητες:</w:t>
      </w:r>
    </w:p>
    <w:p w14:paraId="1DE49126" w14:textId="77777777" w:rsidR="00606F8A" w:rsidRPr="001264F9" w:rsidRDefault="00606F8A" w:rsidP="003A5E35">
      <w:pPr>
        <w:pStyle w:val="a8"/>
        <w:numPr>
          <w:ilvl w:val="0"/>
          <w:numId w:val="52"/>
        </w:numPr>
        <w:jc w:val="both"/>
        <w:rPr>
          <w:rFonts w:ascii="Times New Roman" w:eastAsia="Verdana" w:hAnsi="Times New Roman" w:cs="Times New Roman"/>
          <w:sz w:val="24"/>
          <w:szCs w:val="24"/>
          <w:shd w:val="clear" w:color="auto" w:fill="FFFFFF"/>
          <w:lang w:eastAsia="el-GR"/>
        </w:rPr>
      </w:pPr>
      <w:r w:rsidRPr="001264F9">
        <w:rPr>
          <w:rFonts w:ascii="Times New Roman" w:eastAsia="Verdana" w:hAnsi="Times New Roman" w:cs="Times New Roman"/>
          <w:sz w:val="24"/>
          <w:szCs w:val="24"/>
          <w:shd w:val="clear" w:color="auto" w:fill="FFFFFF"/>
          <w:lang w:eastAsia="el-GR"/>
        </w:rPr>
        <w:t>Η εξέταση αιτημάτων φοιτητών για προβλήματα που αντιμετωπίζουν με τις ακαδημαϊκές και διοικητικές υπηρεσίες και αναζήτηση λύσεων στα προβλήματα αυτά.</w:t>
      </w:r>
    </w:p>
    <w:p w14:paraId="64A1222A" w14:textId="77777777" w:rsidR="00606F8A" w:rsidRPr="001264F9" w:rsidRDefault="00606F8A" w:rsidP="003A5E35">
      <w:pPr>
        <w:pStyle w:val="a8"/>
        <w:numPr>
          <w:ilvl w:val="0"/>
          <w:numId w:val="52"/>
        </w:numPr>
        <w:jc w:val="both"/>
        <w:rPr>
          <w:rFonts w:ascii="Times New Roman" w:eastAsia="Verdana" w:hAnsi="Times New Roman" w:cs="Times New Roman"/>
          <w:sz w:val="24"/>
          <w:szCs w:val="24"/>
          <w:shd w:val="clear" w:color="auto" w:fill="FFFFFF"/>
          <w:lang w:eastAsia="el-GR"/>
        </w:rPr>
      </w:pPr>
      <w:r w:rsidRPr="001264F9">
        <w:rPr>
          <w:rFonts w:ascii="Times New Roman" w:eastAsia="Verdana" w:hAnsi="Times New Roman" w:cs="Times New Roman"/>
          <w:sz w:val="24"/>
          <w:szCs w:val="24"/>
          <w:shd w:val="clear" w:color="auto" w:fill="FFFFFF"/>
          <w:lang w:eastAsia="el-GR"/>
        </w:rPr>
        <w:t>Η διευκόλυνση των επαφών του φοιτητή με τα όργανα και τις υπηρεσίες διοίκησης.</w:t>
      </w:r>
    </w:p>
    <w:p w14:paraId="14A88A6A" w14:textId="77777777" w:rsidR="00606F8A" w:rsidRPr="001264F9" w:rsidRDefault="00606F8A" w:rsidP="003A5E35">
      <w:pPr>
        <w:pStyle w:val="a8"/>
        <w:numPr>
          <w:ilvl w:val="0"/>
          <w:numId w:val="52"/>
        </w:numPr>
        <w:jc w:val="both"/>
        <w:rPr>
          <w:rFonts w:ascii="Times New Roman" w:eastAsia="Verdana" w:hAnsi="Times New Roman" w:cs="Times New Roman"/>
          <w:sz w:val="24"/>
          <w:szCs w:val="24"/>
          <w:shd w:val="clear" w:color="auto" w:fill="FFFFFF"/>
          <w:lang w:eastAsia="el-GR"/>
        </w:rPr>
      </w:pPr>
      <w:r w:rsidRPr="001264F9">
        <w:rPr>
          <w:rFonts w:ascii="Times New Roman" w:eastAsia="Verdana" w:hAnsi="Times New Roman" w:cs="Times New Roman"/>
          <w:sz w:val="24"/>
          <w:szCs w:val="24"/>
          <w:shd w:val="clear" w:color="auto" w:fill="FFFFFF"/>
          <w:lang w:eastAsia="el-GR"/>
        </w:rPr>
        <w:t>Η εξέταση αναφορών-καταγγελιών των φοιτητών για παραβίαση διατάξεων και κανόνων της πανεπιστημιακής νομοθεσίας και δεοντολογίας.</w:t>
      </w:r>
    </w:p>
    <w:p w14:paraId="20D2C03A" w14:textId="77777777" w:rsidR="00606F8A" w:rsidRPr="001264F9" w:rsidRDefault="00606F8A" w:rsidP="003A5E35">
      <w:pPr>
        <w:pStyle w:val="a8"/>
        <w:numPr>
          <w:ilvl w:val="0"/>
          <w:numId w:val="52"/>
        </w:numPr>
        <w:jc w:val="both"/>
        <w:rPr>
          <w:rFonts w:ascii="Times New Roman" w:eastAsia="Verdana" w:hAnsi="Times New Roman" w:cs="Times New Roman"/>
          <w:sz w:val="24"/>
          <w:szCs w:val="24"/>
          <w:shd w:val="clear" w:color="auto" w:fill="FFFFFF"/>
          <w:lang w:eastAsia="el-GR"/>
        </w:rPr>
      </w:pPr>
      <w:r w:rsidRPr="001264F9">
        <w:rPr>
          <w:rFonts w:ascii="Times New Roman" w:eastAsia="Verdana" w:hAnsi="Times New Roman" w:cs="Times New Roman"/>
          <w:sz w:val="24"/>
          <w:szCs w:val="24"/>
          <w:shd w:val="clear" w:color="auto" w:fill="FFFFFF"/>
          <w:lang w:eastAsia="el-GR"/>
        </w:rPr>
        <w:t>Η ενημέρωση των φοιτητών σχετικά με τα δικαιώματα και τις υποχρεώσεις τους ως μελών της Πανεπιστημιακής Κοινότητας.</w:t>
      </w:r>
    </w:p>
    <w:p w14:paraId="502541FE" w14:textId="57E3F6EB" w:rsidR="00606F8A" w:rsidRPr="001264F9" w:rsidRDefault="00606F8A" w:rsidP="003A5E35">
      <w:pPr>
        <w:pStyle w:val="a8"/>
        <w:numPr>
          <w:ilvl w:val="0"/>
          <w:numId w:val="52"/>
        </w:numPr>
        <w:jc w:val="both"/>
        <w:rPr>
          <w:rFonts w:ascii="Times New Roman" w:eastAsia="Verdana" w:hAnsi="Times New Roman" w:cs="Times New Roman"/>
          <w:sz w:val="24"/>
          <w:szCs w:val="24"/>
          <w:shd w:val="clear" w:color="auto" w:fill="FFFFFF"/>
          <w:lang w:eastAsia="el-GR"/>
        </w:rPr>
      </w:pPr>
      <w:r w:rsidRPr="001264F9">
        <w:rPr>
          <w:rFonts w:ascii="Times New Roman" w:eastAsia="Verdana" w:hAnsi="Times New Roman" w:cs="Times New Roman"/>
          <w:sz w:val="24"/>
          <w:szCs w:val="24"/>
          <w:shd w:val="clear" w:color="auto" w:fill="FFFFFF"/>
          <w:lang w:eastAsia="el-GR"/>
        </w:rPr>
        <w:t>Κάθε άλλο ζήτημα σχετικό με αιτήματα και προβλήματα των φοιτητών κατά τη διάρκεια των σπουδών του.</w:t>
      </w:r>
    </w:p>
    <w:p w14:paraId="5F846FBC" w14:textId="77777777" w:rsidR="00FA1232" w:rsidRPr="001264F9" w:rsidRDefault="00FA1232" w:rsidP="003A5E35">
      <w:pPr>
        <w:pStyle w:val="a8"/>
        <w:ind w:left="284"/>
        <w:jc w:val="both"/>
        <w:rPr>
          <w:rFonts w:ascii="Times New Roman" w:eastAsia="Verdana" w:hAnsi="Times New Roman" w:cs="Times New Roman"/>
          <w:sz w:val="24"/>
          <w:szCs w:val="24"/>
          <w:shd w:val="clear" w:color="auto" w:fill="FFFFFF"/>
          <w:lang w:eastAsia="el-GR"/>
        </w:rPr>
      </w:pPr>
    </w:p>
    <w:p w14:paraId="1B2344E6" w14:textId="77777777" w:rsidR="009237FB" w:rsidRPr="0028658D" w:rsidRDefault="009237FB" w:rsidP="003A5E35">
      <w:pPr>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 w:name="_Hlk54548552"/>
      <w:r w:rsidRPr="0028658D">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619CA6A" w14:textId="2E76B5A5" w:rsidR="001C3CC3" w:rsidRPr="0031101F" w:rsidRDefault="00A5203F" w:rsidP="003A5E35">
      <w:pPr>
        <w:spacing w:after="0" w:line="240" w:lineRule="auto"/>
        <w:rPr>
          <w:rFonts w:ascii="Times New Roman" w:eastAsia="Verdana" w:hAnsi="Times New Roman" w:cs="Times New Roman"/>
          <w:b/>
          <w:color w:val="2F5496" w:themeColor="accent1" w:themeShade="BF"/>
          <w:sz w:val="24"/>
          <w:szCs w:val="24"/>
        </w:rPr>
      </w:pPr>
      <w:r w:rsidRPr="0031101F">
        <w:rPr>
          <w:rFonts w:ascii="Times New Roman" w:eastAsia="Verdana" w:hAnsi="Times New Roman" w:cs="Times New Roman"/>
          <w:b/>
          <w:bCs/>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vii</w:t>
      </w:r>
      <w:r w:rsidR="001C3CC3" w:rsidRPr="0031101F">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46C5" w:rsidRPr="0031101F">
        <w:rPr>
          <w:rFonts w:ascii="Times New Roman" w:eastAsia="Verdana" w:hAnsi="Times New Roman" w:cs="Times New Roman"/>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46C5" w:rsidRPr="0031101F">
        <w:rPr>
          <w:rFonts w:ascii="Times New Roman" w:eastAsia="Verdana" w:hAnsi="Times New Roman" w:cs="Times New Roman"/>
          <w:b/>
          <w:color w:val="2F5496" w:themeColor="accent1" w:themeShade="BF"/>
          <w:sz w:val="24"/>
          <w:szCs w:val="24"/>
        </w:rPr>
        <w:t>Λ</w:t>
      </w:r>
      <w:r w:rsidR="005C47EE" w:rsidRPr="0031101F">
        <w:rPr>
          <w:rFonts w:ascii="Times New Roman" w:eastAsia="Verdana" w:hAnsi="Times New Roman" w:cs="Times New Roman"/>
          <w:b/>
          <w:color w:val="2F5496" w:themeColor="accent1" w:themeShade="BF"/>
          <w:sz w:val="24"/>
          <w:szCs w:val="24"/>
        </w:rPr>
        <w:t>ειτουργική Μονάδα</w:t>
      </w:r>
      <w:r w:rsidR="0069752B" w:rsidRPr="0031101F">
        <w:rPr>
          <w:rFonts w:ascii="Times New Roman" w:eastAsia="Verdana" w:hAnsi="Times New Roman" w:cs="Times New Roman"/>
          <w:b/>
          <w:color w:val="2F5496" w:themeColor="accent1" w:themeShade="BF"/>
          <w:sz w:val="24"/>
          <w:szCs w:val="24"/>
        </w:rPr>
        <w:t xml:space="preserve">  </w:t>
      </w:r>
      <w:r w:rsidR="005C47EE" w:rsidRPr="0031101F">
        <w:rPr>
          <w:rFonts w:ascii="Times New Roman" w:eastAsia="Verdana" w:hAnsi="Times New Roman" w:cs="Times New Roman"/>
          <w:b/>
          <w:color w:val="2F5496" w:themeColor="accent1" w:themeShade="BF"/>
          <w:sz w:val="24"/>
          <w:szCs w:val="24"/>
        </w:rPr>
        <w:t xml:space="preserve">Διαχείρισης </w:t>
      </w:r>
      <w:r w:rsidRPr="0031101F">
        <w:rPr>
          <w:rFonts w:ascii="Times New Roman" w:eastAsia="Verdana" w:hAnsi="Times New Roman" w:cs="Times New Roman"/>
          <w:b/>
          <w:color w:val="2F5496" w:themeColor="accent1" w:themeShade="BF"/>
          <w:sz w:val="24"/>
          <w:szCs w:val="24"/>
        </w:rPr>
        <w:t xml:space="preserve"> Ποιότητας (ΜΟ.ΔΙ.Π.)</w:t>
      </w:r>
    </w:p>
    <w:p w14:paraId="5ACD4B47" w14:textId="3F2CD7F5" w:rsidR="00E30164" w:rsidRPr="001264F9" w:rsidRDefault="00133601"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
          <w:sz w:val="24"/>
          <w:szCs w:val="24"/>
        </w:rPr>
        <w:t xml:space="preserve">  </w:t>
      </w:r>
      <w:r w:rsidR="001C3CC3" w:rsidRPr="001264F9">
        <w:rPr>
          <w:rFonts w:ascii="Times New Roman" w:hAnsi="Times New Roman" w:cs="Times New Roman"/>
          <w:sz w:val="24"/>
          <w:szCs w:val="24"/>
        </w:rPr>
        <w:t>Υπάγεται στον</w:t>
      </w:r>
      <w:r w:rsidR="0069752B" w:rsidRPr="001264F9">
        <w:rPr>
          <w:rFonts w:ascii="Times New Roman" w:hAnsi="Times New Roman" w:cs="Times New Roman"/>
          <w:sz w:val="24"/>
          <w:szCs w:val="24"/>
        </w:rPr>
        <w:t xml:space="preserve"> Αντιπ</w:t>
      </w:r>
      <w:r w:rsidR="001C3CC3" w:rsidRPr="001264F9">
        <w:rPr>
          <w:rFonts w:ascii="Times New Roman" w:hAnsi="Times New Roman" w:cs="Times New Roman"/>
          <w:sz w:val="24"/>
          <w:szCs w:val="24"/>
        </w:rPr>
        <w:t xml:space="preserve">ρύτανη </w:t>
      </w:r>
      <w:r w:rsidR="0069752B" w:rsidRPr="001264F9">
        <w:rPr>
          <w:rFonts w:ascii="Times New Roman" w:hAnsi="Times New Roman" w:cs="Times New Roman"/>
          <w:sz w:val="24"/>
          <w:szCs w:val="24"/>
        </w:rPr>
        <w:t xml:space="preserve"> Ακαδημαϊκών και Διεθνών Υποθέσεων </w:t>
      </w:r>
      <w:r w:rsidR="001C3CC3" w:rsidRPr="001264F9">
        <w:rPr>
          <w:rFonts w:ascii="Times New Roman" w:hAnsi="Times New Roman" w:cs="Times New Roman"/>
          <w:sz w:val="24"/>
          <w:szCs w:val="24"/>
        </w:rPr>
        <w:t>και έχει τις παρακάτω αρμοδιότητες:</w:t>
      </w:r>
      <w:r w:rsidRPr="001264F9">
        <w:rPr>
          <w:rFonts w:ascii="Times New Roman" w:eastAsia="Verdana" w:hAnsi="Times New Roman" w:cs="Times New Roman"/>
          <w:b/>
          <w:sz w:val="24"/>
          <w:szCs w:val="24"/>
        </w:rPr>
        <w:t xml:space="preserve">                        </w:t>
      </w:r>
      <w:bookmarkEnd w:id="16"/>
    </w:p>
    <w:p w14:paraId="0F1A8A4E" w14:textId="3C348DC4" w:rsidR="00C54706"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Τη μέριμνα οργάνωσης, τον συντονισμό και την υλοποίηση των διαδικασιών Αξιολόγησης και Διασφάλισης Ποιότητας σε πλήρη εναρμόνιση και συμφωνία με τις απαιτήσεις του ισχύοντος θεσμικού πλαισίου (σύνταξη και συλλογή στοιχείων των διετών εκθέσεων του Ιδρύματος, τήρηση και χρήση του Πληροφοριακού Συστήματος Διασφάλισης Ποιότητας (Π.Σ.ΔΙ.Π), οργάνωση και μέριμνα του προγράμματος υποδοχής από το Ίδρυμα των μελών των Ε.Ε.Α στο πλαίσιο των εξωτερικών αξιολογήσεων των τμημάτων και του Ιδρύματος, </w:t>
      </w:r>
      <w:proofErr w:type="spellStart"/>
      <w:r w:rsidRPr="001264F9">
        <w:rPr>
          <w:rFonts w:ascii="Times New Roman" w:hAnsi="Times New Roman" w:cs="Times New Roman"/>
          <w:sz w:val="24"/>
          <w:szCs w:val="24"/>
        </w:rPr>
        <w:t>κλπ</w:t>
      </w:r>
      <w:proofErr w:type="spellEnd"/>
      <w:r w:rsidRPr="001264F9">
        <w:rPr>
          <w:rFonts w:ascii="Times New Roman" w:hAnsi="Times New Roman" w:cs="Times New Roman"/>
          <w:sz w:val="24"/>
          <w:szCs w:val="24"/>
        </w:rPr>
        <w:t>).</w:t>
      </w:r>
    </w:p>
    <w:p w14:paraId="26BFF772" w14:textId="472F69F3" w:rsidR="00C54706"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Τη μέριμνα οργάνωσης και εφαρμογής στις υπηρεσίες και μονάδες του Πανεπιστημίου Πατρών του Εσωτερικού Συστήματος Διασφάλισης Ποιότητας (ΕΣΔΠ) με συγκεκριμένες αρχές, κριτήρια, κανονισμούς και διαδικασίες συντήρησης και διαρκούς βελτίωσης.</w:t>
      </w:r>
    </w:p>
    <w:p w14:paraId="39C46929" w14:textId="01006FA4" w:rsidR="00C54706"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Τη μέριμνα ανάπτυξης και προσαρμογής μεθόδων, τεχνικών και εργαλείων αξιολόγησης και την υποβολή εισηγήσεων - προτάσεων προς τη ΜΟ.ΔΙ.Π.</w:t>
      </w:r>
    </w:p>
    <w:p w14:paraId="57862B09" w14:textId="77777777" w:rsidR="00C54706"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Την παρακολούθηση και ενημέρωση του διαδικτυακού τόπου της ΜΟ.ΔΙ.Π. </w:t>
      </w:r>
    </w:p>
    <w:p w14:paraId="690729A1" w14:textId="77777777" w:rsidR="00C54706"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Τη συνεργασία με υπηρεσίες και ακαδημαϊκές μονάδες και υποστήριξη και συμμετοχή σε Επιτροπές και Ομάδες εργασίες του Πανεπιστημίου για θέματα αρμοδιότητάς του.</w:t>
      </w:r>
    </w:p>
    <w:p w14:paraId="79D5D28D" w14:textId="77777777" w:rsidR="007A16DA" w:rsidRPr="001264F9" w:rsidRDefault="00C54706"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Την εκπόνηση πάσης φύσεως ενημερωτικού και πληροφοριακού έντυπου και ηλεκτρονικού υλικού, εγχειριδίων κ.λπ. προς έγκριση από τη ΜΟ.ΔΙ.Π.</w:t>
      </w:r>
    </w:p>
    <w:p w14:paraId="187000F2" w14:textId="77777777" w:rsidR="007A16DA" w:rsidRPr="001264F9" w:rsidRDefault="001B7D85"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Τον επανασχεδιασμό υφιστάμενων και τον σχεδιασμό νέων διεργασιών, διαδικασιών, εντύπων και οδηγιών εργασίας</w:t>
      </w:r>
      <w:r w:rsidR="000F77FC" w:rsidRPr="001264F9">
        <w:rPr>
          <w:rFonts w:ascii="Times New Roman" w:eastAsia="Verdana" w:hAnsi="Times New Roman" w:cs="Times New Roman"/>
          <w:bCs/>
          <w:sz w:val="24"/>
          <w:szCs w:val="24"/>
        </w:rPr>
        <w:t xml:space="preserve"> σύμφωνα με τις απαιτήσεις Διεθνών Προτύπων Ποιότητας.</w:t>
      </w:r>
    </w:p>
    <w:p w14:paraId="105CBA3B" w14:textId="77777777" w:rsidR="007A16DA" w:rsidRPr="001264F9" w:rsidRDefault="001B7D85"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 xml:space="preserve">Την υποστήριξη σε θέματα διασφάλισης της ποιότητας των </w:t>
      </w:r>
      <w:r w:rsidR="000F77FC" w:rsidRPr="001264F9">
        <w:rPr>
          <w:rFonts w:ascii="Times New Roman" w:eastAsia="Verdana" w:hAnsi="Times New Roman" w:cs="Times New Roman"/>
          <w:bCs/>
          <w:sz w:val="24"/>
          <w:szCs w:val="24"/>
        </w:rPr>
        <w:t>Διευθύνσεων και των Τμημάτων τους</w:t>
      </w:r>
      <w:r w:rsidRPr="001264F9">
        <w:rPr>
          <w:rFonts w:ascii="Times New Roman" w:eastAsia="Verdana" w:hAnsi="Times New Roman" w:cs="Times New Roman"/>
          <w:bCs/>
          <w:sz w:val="24"/>
          <w:szCs w:val="24"/>
        </w:rPr>
        <w:t>.</w:t>
      </w:r>
    </w:p>
    <w:p w14:paraId="52079208" w14:textId="77777777" w:rsidR="007A16DA" w:rsidRPr="001264F9" w:rsidRDefault="001B7D85"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 xml:space="preserve">Την παρακολούθηση του </w:t>
      </w:r>
      <w:r w:rsidR="000F77FC" w:rsidRPr="001264F9">
        <w:rPr>
          <w:rFonts w:ascii="Times New Roman" w:eastAsia="Verdana" w:hAnsi="Times New Roman" w:cs="Times New Roman"/>
          <w:bCs/>
          <w:sz w:val="24"/>
          <w:szCs w:val="24"/>
        </w:rPr>
        <w:t>Σ</w:t>
      </w:r>
      <w:r w:rsidRPr="001264F9">
        <w:rPr>
          <w:rFonts w:ascii="Times New Roman" w:eastAsia="Verdana" w:hAnsi="Times New Roman" w:cs="Times New Roman"/>
          <w:bCs/>
          <w:sz w:val="24"/>
          <w:szCs w:val="24"/>
        </w:rPr>
        <w:t xml:space="preserve">υστήματος </w:t>
      </w:r>
      <w:r w:rsidR="000F77FC" w:rsidRPr="001264F9">
        <w:rPr>
          <w:rFonts w:ascii="Times New Roman" w:eastAsia="Verdana" w:hAnsi="Times New Roman" w:cs="Times New Roman"/>
          <w:bCs/>
          <w:sz w:val="24"/>
          <w:szCs w:val="24"/>
        </w:rPr>
        <w:t>Δ</w:t>
      </w:r>
      <w:r w:rsidRPr="001264F9">
        <w:rPr>
          <w:rFonts w:ascii="Times New Roman" w:eastAsia="Verdana" w:hAnsi="Times New Roman" w:cs="Times New Roman"/>
          <w:bCs/>
          <w:sz w:val="24"/>
          <w:szCs w:val="24"/>
        </w:rPr>
        <w:t>ια</w:t>
      </w:r>
      <w:r w:rsidR="00BA6D2F" w:rsidRPr="001264F9">
        <w:rPr>
          <w:rFonts w:ascii="Times New Roman" w:eastAsia="Verdana" w:hAnsi="Times New Roman" w:cs="Times New Roman"/>
          <w:bCs/>
          <w:sz w:val="24"/>
          <w:szCs w:val="24"/>
        </w:rPr>
        <w:t>χείρισης</w:t>
      </w:r>
      <w:r w:rsidRPr="001264F9">
        <w:rPr>
          <w:rFonts w:ascii="Times New Roman" w:eastAsia="Verdana" w:hAnsi="Times New Roman" w:cs="Times New Roman"/>
          <w:bCs/>
          <w:sz w:val="24"/>
          <w:szCs w:val="24"/>
        </w:rPr>
        <w:t xml:space="preserve"> </w:t>
      </w:r>
      <w:r w:rsidR="000F77FC" w:rsidRPr="001264F9">
        <w:rPr>
          <w:rFonts w:ascii="Times New Roman" w:eastAsia="Verdana" w:hAnsi="Times New Roman" w:cs="Times New Roman"/>
          <w:bCs/>
          <w:sz w:val="24"/>
          <w:szCs w:val="24"/>
        </w:rPr>
        <w:t>Π</w:t>
      </w:r>
      <w:r w:rsidRPr="001264F9">
        <w:rPr>
          <w:rFonts w:ascii="Times New Roman" w:eastAsia="Verdana" w:hAnsi="Times New Roman" w:cs="Times New Roman"/>
          <w:bCs/>
          <w:sz w:val="24"/>
          <w:szCs w:val="24"/>
        </w:rPr>
        <w:t xml:space="preserve">οιότητας </w:t>
      </w:r>
      <w:r w:rsidR="00BA6D2F" w:rsidRPr="001264F9">
        <w:rPr>
          <w:rFonts w:ascii="Times New Roman" w:eastAsia="Verdana" w:hAnsi="Times New Roman" w:cs="Times New Roman"/>
          <w:bCs/>
          <w:sz w:val="24"/>
          <w:szCs w:val="24"/>
        </w:rPr>
        <w:t>του Πανεπιστημίου.</w:t>
      </w:r>
    </w:p>
    <w:p w14:paraId="53B20CB2" w14:textId="77777777" w:rsidR="007A16DA" w:rsidRPr="001264F9" w:rsidRDefault="001B7D85"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Τη μέριμνα εφαρμογής διαδικασιών ποιότητας μέσω του πληροφοριακού συστήματος</w:t>
      </w:r>
      <w:r w:rsidR="000F77FC" w:rsidRPr="001264F9">
        <w:rPr>
          <w:rFonts w:ascii="Times New Roman" w:eastAsia="Verdana" w:hAnsi="Times New Roman" w:cs="Times New Roman"/>
          <w:bCs/>
          <w:sz w:val="24"/>
          <w:szCs w:val="24"/>
        </w:rPr>
        <w:t>.</w:t>
      </w:r>
    </w:p>
    <w:p w14:paraId="1BB4B889" w14:textId="77777777" w:rsidR="007A16DA" w:rsidRPr="001264F9" w:rsidRDefault="000F77FC"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Τ</w:t>
      </w:r>
      <w:r w:rsidR="001B7D85" w:rsidRPr="001264F9">
        <w:rPr>
          <w:rFonts w:ascii="Times New Roman" w:eastAsia="Verdana" w:hAnsi="Times New Roman" w:cs="Times New Roman"/>
          <w:bCs/>
          <w:sz w:val="24"/>
          <w:szCs w:val="24"/>
        </w:rPr>
        <w:t>ον προγραμματισμό και την οργάνωση εσωτερικών επιθεωρήσεων ποιότητας.</w:t>
      </w:r>
    </w:p>
    <w:p w14:paraId="1D7D5083" w14:textId="77777777" w:rsidR="007A16DA" w:rsidRPr="001264F9" w:rsidRDefault="001B7D85"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Τον σχεδιασμό και την εφαρμογή νέων εργαλείων ποιότητας για την εξυπηρέτηση των αναγκών π.χ. του Ε.Λ.Κ.Ε</w:t>
      </w:r>
      <w:r w:rsidR="004E6779" w:rsidRPr="001264F9">
        <w:rPr>
          <w:rFonts w:ascii="Times New Roman" w:eastAsia="Verdana" w:hAnsi="Times New Roman" w:cs="Times New Roman"/>
          <w:bCs/>
          <w:sz w:val="24"/>
          <w:szCs w:val="24"/>
        </w:rPr>
        <w:t>.</w:t>
      </w:r>
    </w:p>
    <w:p w14:paraId="3ECA4978" w14:textId="506A6A50" w:rsidR="00BA6D2F" w:rsidRPr="001264F9" w:rsidRDefault="00BA6D2F" w:rsidP="003A5E35">
      <w:pPr>
        <w:pStyle w:val="a7"/>
        <w:numPr>
          <w:ilvl w:val="0"/>
          <w:numId w:val="54"/>
        </w:num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eastAsia="Verdana" w:hAnsi="Times New Roman" w:cs="Times New Roman"/>
          <w:bCs/>
          <w:sz w:val="24"/>
          <w:szCs w:val="24"/>
        </w:rPr>
        <w:t>Την επικοινωνία με το Διαπιστευμένο Φορέα Πιστοποίησης.</w:t>
      </w:r>
    </w:p>
    <w:p w14:paraId="596FFD6E" w14:textId="10E4325E" w:rsidR="00CA5450" w:rsidRPr="001264F9" w:rsidRDefault="00CA5450" w:rsidP="003A5E35">
      <w:pPr>
        <w:shd w:val="clear" w:color="auto" w:fill="FFFFFF" w:themeFill="background1"/>
        <w:spacing w:after="0" w:line="240" w:lineRule="auto"/>
        <w:rPr>
          <w:rFonts w:ascii="Times New Roman" w:eastAsia="Verdana" w:hAnsi="Times New Roman" w:cs="Times New Roman"/>
          <w:b/>
          <w:sz w:val="24"/>
          <w:szCs w:val="24"/>
        </w:rPr>
      </w:pPr>
    </w:p>
    <w:p w14:paraId="27A9EE61" w14:textId="65A69B41" w:rsidR="001C3CC3" w:rsidRPr="005D6615" w:rsidRDefault="00944759" w:rsidP="003A5E35">
      <w:pPr>
        <w:spacing w:after="0" w:line="240" w:lineRule="auto"/>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 w:name="_Hlk54548561"/>
      <w:r w:rsidRPr="005D6615">
        <w:rPr>
          <w:rFonts w:ascii="Times New Roman" w:eastAsia="Verdana" w:hAnsi="Times New Roman" w:cs="Times New Roman"/>
          <w:b/>
          <w:bCs/>
          <w:color w:val="2F5496" w:themeColor="accent1"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5D6615">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3CC3" w:rsidRPr="005D6615">
        <w:rPr>
          <w:rFonts w:ascii="Times New Roman" w:eastAsia="Verdana"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Αυτοτελείς Διευθύνσεις</w:t>
      </w:r>
    </w:p>
    <w:p w14:paraId="7BC48179" w14:textId="65C3BC3E" w:rsidR="00F65DC7" w:rsidRPr="005D6615" w:rsidRDefault="00A5203F" w:rsidP="003A5E35">
      <w:pPr>
        <w:spacing w:after="0" w:line="240" w:lineRule="auto"/>
        <w:jc w:val="both"/>
        <w:rPr>
          <w:rFonts w:ascii="Times New Roman" w:eastAsia="Verdana" w:hAnsi="Times New Roman" w:cs="Times New Roman"/>
          <w:b/>
          <w:color w:val="2F5496" w:themeColor="accent1" w:themeShade="BF"/>
          <w:sz w:val="24"/>
          <w:szCs w:val="24"/>
        </w:rPr>
      </w:pPr>
      <w:proofErr w:type="spellStart"/>
      <w:r w:rsidRPr="005D6615">
        <w:rPr>
          <w:rFonts w:ascii="Times New Roman" w:eastAsia="Verdana" w:hAnsi="Times New Roman" w:cs="Times New Roman"/>
          <w:b/>
          <w:color w:val="2F5496" w:themeColor="accent1" w:themeShade="BF"/>
          <w:sz w:val="24"/>
          <w:szCs w:val="24"/>
          <w:lang w:val="en-US"/>
        </w:rPr>
        <w:t>i</w:t>
      </w:r>
      <w:proofErr w:type="spellEnd"/>
      <w:r w:rsidR="004446C5" w:rsidRPr="005D6615">
        <w:rPr>
          <w:rFonts w:ascii="Times New Roman" w:eastAsia="Verdana" w:hAnsi="Times New Roman" w:cs="Times New Roman"/>
          <w:b/>
          <w:color w:val="2F5496" w:themeColor="accent1" w:themeShade="BF"/>
          <w:sz w:val="24"/>
          <w:szCs w:val="24"/>
        </w:rPr>
        <w:t xml:space="preserve">. </w:t>
      </w:r>
      <w:r w:rsidR="0069752B" w:rsidRPr="005D6615">
        <w:rPr>
          <w:rFonts w:ascii="Times New Roman" w:eastAsia="Verdana" w:hAnsi="Times New Roman" w:cs="Times New Roman"/>
          <w:b/>
          <w:color w:val="2F5496" w:themeColor="accent1" w:themeShade="BF"/>
          <w:sz w:val="24"/>
          <w:szCs w:val="24"/>
        </w:rPr>
        <w:t>Διεύθυνση</w:t>
      </w:r>
      <w:r w:rsidR="00F65DC7" w:rsidRPr="005D6615">
        <w:rPr>
          <w:rFonts w:ascii="Times New Roman" w:eastAsia="Verdana" w:hAnsi="Times New Roman" w:cs="Times New Roman"/>
          <w:b/>
          <w:color w:val="2F5496" w:themeColor="accent1" w:themeShade="BF"/>
          <w:sz w:val="24"/>
          <w:szCs w:val="24"/>
        </w:rPr>
        <w:t xml:space="preserve"> Βιβλιοθήκης &amp; Κέντρου Πληροφόρησης</w:t>
      </w:r>
      <w:r w:rsidR="00133601" w:rsidRPr="005D6615">
        <w:rPr>
          <w:rFonts w:ascii="Times New Roman" w:eastAsia="Verdana" w:hAnsi="Times New Roman" w:cs="Times New Roman"/>
          <w:b/>
          <w:color w:val="2F5496" w:themeColor="accent1" w:themeShade="BF"/>
          <w:sz w:val="24"/>
          <w:szCs w:val="24"/>
        </w:rPr>
        <w:t xml:space="preserve">                  </w:t>
      </w:r>
    </w:p>
    <w:bookmarkEnd w:id="17"/>
    <w:p w14:paraId="3B1AD918" w14:textId="294C1FD9"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Λειτουργική Μονάδα έχει επιχειρησιακό στόχο:</w:t>
      </w:r>
    </w:p>
    <w:p w14:paraId="10074683"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α) την ανάπτυξη συλλογής πληροφοριακών πόρων για τη μελέτη, διδασκαλία και έρευνα στο Πανεπιστήμιο Πατρών, συμπεριλαμβανομένων πόρων που αφορούν το ιστορικό και πολιτισμικό απόθεμα της ευρύτερης περιοχής, </w:t>
      </w:r>
    </w:p>
    <w:p w14:paraId="0228CC70"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β) την οργάνωση, μέσα από υψηλού επιπέδου πρότυπες διαδικασίες του χώρου των βιβλιοθηκών, και τη διάθεση της συλλογής των πόρων αυτών μέσα από υποδομές και υπηρεσίες φιλικές προς τα μέλη της εξυπηρετούμενης κοινότητας,</w:t>
      </w:r>
    </w:p>
    <w:p w14:paraId="723784AE"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γ) τη φύλαξη, συντήρηση, επεξεργασία και διάθεση πάσης φύσεως τεκμηρίων, σύμφωνα με τις διατάξεις του Εσωτερικού Κανονισμού Λειτουργίας, </w:t>
      </w:r>
    </w:p>
    <w:p w14:paraId="56E9F68E"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δ) την ανάπτυξη πολιτικών, υπηρεσιών και υποδομών που βελτιώνουν την προσβασιμότητα ατόμων με αναπηρία και την απρόσκοπτη συμμετοχή τους σε όλο το εύρος των υπηρεσιών και των δραστηριοτήτων της, ώστε να εξασφαλίζεται η αυτονομία και η κοινωνική τους ένταξη, </w:t>
      </w:r>
    </w:p>
    <w:p w14:paraId="68A4935B"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ε) την υποστήριξη της ακαδημαϊκής και ερευνητικής κοινότητας και της κάλυψης των πληροφοριακών αναγκών της μέσα από αποτελεσματικές υπηρεσίες, </w:t>
      </w:r>
    </w:p>
    <w:p w14:paraId="0CB5E7DF"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ζ) την ανάπτυξη και λειτουργία πληροφοριακών συστημάτων και υπηρεσιών που αποθησαυρίζουν και διαθέτουν με υπεύθυνο και συνεπή τρόπο επιστημονικούς και πολιτιστικούς πληροφοριακούς πόρους, συμπεριλαμβανομένων ψηφιακών συλλογών, ηλεκτρονικών βάσεων δεδομένων, ιδρυματικού αποθετηρίων, κλπ., </w:t>
      </w:r>
    </w:p>
    <w:p w14:paraId="398D195F"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την ανάπτυξη και εκτέλεση προγραμμάτων απόκτησης πάσης φύσεως δεξιοτήτων για την αποτελεσματική και αποδοτική διαχείριση επιστημονικών πληροφοριακών πόρων, συστημάτων και εργαλείων,</w:t>
      </w:r>
    </w:p>
    <w:p w14:paraId="751336A9"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θ) την υποστήριξη του Ιδρύματος με την εκπόνηση προτάσεων σχετικών με την ακαδημαϊκή και ερευνητική παραγωγή του,</w:t>
      </w:r>
    </w:p>
    <w:p w14:paraId="7D24F9D6"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ι) την προώθηση και υλοποίηση κατάλληλων πολιτικών που προάγουν το έργο της ακαδημαϊκής και ερευνητικής κοινότητας προς όφελος της ανάπτυξης του Ιδρύματος και της κοινωνίας εν γένει, </w:t>
      </w:r>
    </w:p>
    <w:p w14:paraId="0E917E1B"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proofErr w:type="spellStart"/>
      <w:r w:rsidRPr="001264F9">
        <w:rPr>
          <w:rFonts w:ascii="Times New Roman" w:hAnsi="Times New Roman" w:cs="Times New Roman"/>
          <w:sz w:val="24"/>
          <w:szCs w:val="24"/>
        </w:rPr>
        <w:t>ια</w:t>
      </w:r>
      <w:proofErr w:type="spellEnd"/>
      <w:r w:rsidRPr="001264F9">
        <w:rPr>
          <w:rFonts w:ascii="Times New Roman" w:hAnsi="Times New Roman" w:cs="Times New Roman"/>
          <w:sz w:val="24"/>
          <w:szCs w:val="24"/>
        </w:rPr>
        <w:t>) την ενεργή συμμετοχή της σε ελληνικά και διεθνή συνεργατικά σχήματα, όπως Ενώσεις, Δίκτυα και Κοινοπραξίες και τη σύμπραξή της με φορείς ομοειδείς σκοπού για την συντονισμένη πρόοδο των επιστημών και του πολιτισμού,</w:t>
      </w:r>
    </w:p>
    <w:p w14:paraId="7E9F92EB"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w:t>
      </w:r>
      <w:proofErr w:type="spellStart"/>
      <w:r w:rsidRPr="001264F9">
        <w:rPr>
          <w:rFonts w:ascii="Times New Roman" w:hAnsi="Times New Roman" w:cs="Times New Roman"/>
          <w:sz w:val="24"/>
          <w:szCs w:val="24"/>
        </w:rPr>
        <w:t>ιβ</w:t>
      </w:r>
      <w:proofErr w:type="spellEnd"/>
      <w:r w:rsidRPr="001264F9">
        <w:rPr>
          <w:rFonts w:ascii="Times New Roman" w:hAnsi="Times New Roman" w:cs="Times New Roman"/>
          <w:sz w:val="24"/>
          <w:szCs w:val="24"/>
        </w:rPr>
        <w:t xml:space="preserve">) την ενεργή συμμετοχή της στο σχεδιασμό και στην υλοποίηση εθνικών ή ευρωπαϊκών έργων έρευνας και ανάπτυξης, </w:t>
      </w:r>
    </w:p>
    <w:p w14:paraId="4AD43BA7" w14:textId="77777777"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proofErr w:type="spellStart"/>
      <w:r w:rsidRPr="001264F9">
        <w:rPr>
          <w:rFonts w:ascii="Times New Roman" w:hAnsi="Times New Roman" w:cs="Times New Roman"/>
          <w:sz w:val="24"/>
          <w:szCs w:val="24"/>
        </w:rPr>
        <w:t>ιγ</w:t>
      </w:r>
      <w:proofErr w:type="spellEnd"/>
      <w:r w:rsidRPr="001264F9">
        <w:rPr>
          <w:rFonts w:ascii="Times New Roman" w:hAnsi="Times New Roman" w:cs="Times New Roman"/>
          <w:sz w:val="24"/>
          <w:szCs w:val="24"/>
        </w:rPr>
        <w:t xml:space="preserve">) τη συνεχή παρακολούθηση της λειτουργίας της και την παροχή περιοδικών αναφορών στα όργανα διοίκησης του Ιδρύματος και στην κοινότητα, </w:t>
      </w:r>
    </w:p>
    <w:p w14:paraId="4B01604A" w14:textId="77777777" w:rsidR="009047B2" w:rsidRPr="001264F9" w:rsidRDefault="009047B2" w:rsidP="003A5E35">
      <w:pPr>
        <w:shd w:val="clear" w:color="auto" w:fill="FFFFFF" w:themeFill="background1"/>
        <w:spacing w:after="0" w:line="240" w:lineRule="auto"/>
        <w:jc w:val="both"/>
        <w:rPr>
          <w:rFonts w:ascii="Times New Roman" w:eastAsia="Verdana" w:hAnsi="Times New Roman" w:cs="Times New Roman"/>
          <w:b/>
          <w:color w:val="2F5496" w:themeColor="accent1" w:themeShade="BF"/>
          <w:sz w:val="24"/>
          <w:szCs w:val="24"/>
        </w:rPr>
      </w:pPr>
      <w:proofErr w:type="spellStart"/>
      <w:r w:rsidRPr="001264F9">
        <w:rPr>
          <w:rFonts w:ascii="Times New Roman" w:hAnsi="Times New Roman" w:cs="Times New Roman"/>
          <w:sz w:val="24"/>
          <w:szCs w:val="24"/>
        </w:rPr>
        <w:t>ιδ</w:t>
      </w:r>
      <w:proofErr w:type="spellEnd"/>
      <w:r w:rsidRPr="001264F9">
        <w:rPr>
          <w:rFonts w:ascii="Times New Roman" w:hAnsi="Times New Roman" w:cs="Times New Roman"/>
          <w:sz w:val="24"/>
          <w:szCs w:val="24"/>
        </w:rPr>
        <w:t>) την ανάπτυξη των γνώσεων και των δεξιοτήτων του προσωπικού της, τη συνεργασία με άλλες διοικητικές μονάδες για την υποστήριξη του έργου του Ιδρύματος.</w:t>
      </w:r>
    </w:p>
    <w:p w14:paraId="6A282598" w14:textId="5DF077FB" w:rsidR="009047B2" w:rsidRPr="001264F9" w:rsidRDefault="009047B2" w:rsidP="003A5E35">
      <w:pPr>
        <w:shd w:val="clear" w:color="auto" w:fill="FFFFFF" w:themeFill="background1"/>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Οι αρμοδιότητες της Λειτουργικής Μονάδας</w:t>
      </w:r>
      <w:r w:rsidRPr="001264F9">
        <w:rPr>
          <w:rFonts w:ascii="Times New Roman" w:eastAsia="Verdana" w:hAnsi="Times New Roman" w:cs="Times New Roman"/>
          <w:b/>
          <w:color w:val="2F5496" w:themeColor="accent1" w:themeShade="BF"/>
          <w:sz w:val="24"/>
          <w:szCs w:val="24"/>
        </w:rPr>
        <w:t xml:space="preserve"> </w:t>
      </w:r>
      <w:r w:rsidRPr="001264F9">
        <w:rPr>
          <w:rFonts w:ascii="Times New Roman" w:eastAsia="Verdana" w:hAnsi="Times New Roman" w:cs="Times New Roman"/>
          <w:bCs/>
          <w:color w:val="000000" w:themeColor="text1"/>
          <w:sz w:val="24"/>
          <w:szCs w:val="24"/>
        </w:rPr>
        <w:t>Βιβλιοθήκη &amp; Κέντρο Πληροφόρησης</w:t>
      </w:r>
      <w:r w:rsidRPr="001264F9">
        <w:rPr>
          <w:rFonts w:ascii="Times New Roman" w:hAnsi="Times New Roman" w:cs="Times New Roman"/>
          <w:sz w:val="24"/>
          <w:szCs w:val="24"/>
        </w:rPr>
        <w:t xml:space="preserve"> είναι:</w:t>
      </w:r>
    </w:p>
    <w:p w14:paraId="5A7A2713"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πρόσκτηση, διαχείριση, συντήρηση και απόσυρση πληροφοριακών πόρων παντός τύπου, συμπεριλαμβανομένων ενδεικτικά βιβλίων, περιοδικών, χαρτών, πάσης φύσεως έντυπων εκδόσεων, ηλεκτρονικών βιβλίων, ηλεκτρονικών περιοδικών, βάσεων δεδομένων, κλπ., ούτως ώστε να διατίθεται για αποτελεσματική και αποδοτική χρήση από την εξυπηρετούμενη κοινότητα. </w:t>
      </w:r>
    </w:p>
    <w:p w14:paraId="1B39EAB5"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μέριμνα για την πρόσκτηση παντός τύπου πληροφοριακών πόρων σε φυσικό υπόστρωμα, συμπεριλαμβανομένων περιοδικών, εκθέσεων, εφημερίδων, και γενικώς παντός τύπου εντύπου υλικού, φιλμ, ταινιών, μικροφίλμ, αρχείων ήχου, το οποίο είναι αναγκαίο για τους εκπαιδευτικούς και ερευνητικούς σκοπούς του Πανεπιστημίου Πατρών. </w:t>
      </w:r>
    </w:p>
    <w:p w14:paraId="17EDDD53"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bookmarkStart w:id="18" w:name="_Hlk53957966"/>
      <w:r w:rsidRPr="001264F9">
        <w:rPr>
          <w:rFonts w:ascii="Times New Roman" w:hAnsi="Times New Roman" w:cs="Times New Roman"/>
          <w:sz w:val="24"/>
          <w:szCs w:val="24"/>
        </w:rPr>
        <w:t xml:space="preserve">Η φροντίδα </w:t>
      </w:r>
      <w:bookmarkEnd w:id="18"/>
      <w:r w:rsidRPr="001264F9">
        <w:rPr>
          <w:rFonts w:ascii="Times New Roman" w:hAnsi="Times New Roman" w:cs="Times New Roman"/>
          <w:sz w:val="24"/>
          <w:szCs w:val="24"/>
        </w:rPr>
        <w:t xml:space="preserve">για την απόκτηση πρόσβασης, μέσω διαπραγματεύσεων με εκδότες και </w:t>
      </w:r>
      <w:proofErr w:type="spellStart"/>
      <w:r w:rsidRPr="001264F9">
        <w:rPr>
          <w:rFonts w:ascii="Times New Roman" w:hAnsi="Times New Roman" w:cs="Times New Roman"/>
          <w:sz w:val="24"/>
          <w:szCs w:val="24"/>
        </w:rPr>
        <w:t>παρόχους</w:t>
      </w:r>
      <w:proofErr w:type="spellEnd"/>
      <w:r w:rsidRPr="001264F9">
        <w:rPr>
          <w:rFonts w:ascii="Times New Roman" w:hAnsi="Times New Roman" w:cs="Times New Roman"/>
          <w:sz w:val="24"/>
          <w:szCs w:val="24"/>
        </w:rPr>
        <w:t xml:space="preserve"> ψηφιακού επιστημονικού περιεχομένου (βλ. βάσεων δεδομένων, ηλεκτρονικών περιοδικών, ηλεκτρονικών βιβλίων, κλπ.) και συμφωνιών είτε διηνεκούς, είτε συνδρομητικής πρόσβασης, και για τους όρους </w:t>
      </w:r>
      <w:proofErr w:type="spellStart"/>
      <w:r w:rsidRPr="001264F9">
        <w:rPr>
          <w:rFonts w:ascii="Times New Roman" w:hAnsi="Times New Roman" w:cs="Times New Roman"/>
          <w:sz w:val="24"/>
          <w:szCs w:val="24"/>
        </w:rPr>
        <w:t>αδειοδότησης</w:t>
      </w:r>
      <w:proofErr w:type="spellEnd"/>
      <w:r w:rsidRPr="001264F9">
        <w:rPr>
          <w:rFonts w:ascii="Times New Roman" w:hAnsi="Times New Roman" w:cs="Times New Roman"/>
          <w:sz w:val="24"/>
          <w:szCs w:val="24"/>
        </w:rPr>
        <w:t xml:space="preserve"> της χρήσης σε ό,τι αφορά την ψηφιακή διάθεση του προς νόμιμη χρήση από την κοινότητα. </w:t>
      </w:r>
    </w:p>
    <w:p w14:paraId="1B507C24"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Η φροντίδα για την παραλαβή, σφράγιση, ταξινόμηση, ευρετηρίαση, </w:t>
      </w:r>
      <w:proofErr w:type="spellStart"/>
      <w:r w:rsidRPr="001264F9">
        <w:rPr>
          <w:rFonts w:ascii="Times New Roman" w:hAnsi="Times New Roman" w:cs="Times New Roman"/>
          <w:sz w:val="24"/>
          <w:szCs w:val="24"/>
        </w:rPr>
        <w:t>καταλογογράφηση</w:t>
      </w:r>
      <w:proofErr w:type="spellEnd"/>
      <w:r w:rsidRPr="001264F9">
        <w:rPr>
          <w:rFonts w:ascii="Times New Roman" w:hAnsi="Times New Roman" w:cs="Times New Roman"/>
          <w:sz w:val="24"/>
          <w:szCs w:val="24"/>
        </w:rPr>
        <w:t xml:space="preserve"> και πάσης φύσεως </w:t>
      </w:r>
      <w:proofErr w:type="spellStart"/>
      <w:r w:rsidRPr="001264F9">
        <w:rPr>
          <w:rFonts w:ascii="Times New Roman" w:hAnsi="Times New Roman" w:cs="Times New Roman"/>
          <w:sz w:val="24"/>
          <w:szCs w:val="24"/>
        </w:rPr>
        <w:t>τεκμηριωτική</w:t>
      </w:r>
      <w:proofErr w:type="spellEnd"/>
      <w:r w:rsidRPr="001264F9">
        <w:rPr>
          <w:rFonts w:ascii="Times New Roman" w:hAnsi="Times New Roman" w:cs="Times New Roman"/>
          <w:sz w:val="24"/>
          <w:szCs w:val="24"/>
        </w:rPr>
        <w:t xml:space="preserve"> εργασία των πόρων αυτών για την άμεση διάθεση τους μέσα από τους σχετικούς καταλόγους και εργαλεία ανάκτησης πληροφορίας.</w:t>
      </w:r>
    </w:p>
    <w:p w14:paraId="79B73363"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ανάπτυξη και εφαρμογή πολιτικών διαχείρισης περιεχομένου, όπως είναι η Πολιτική </w:t>
      </w:r>
      <w:proofErr w:type="spellStart"/>
      <w:r w:rsidRPr="001264F9">
        <w:rPr>
          <w:rFonts w:ascii="Times New Roman" w:hAnsi="Times New Roman" w:cs="Times New Roman"/>
          <w:sz w:val="24"/>
          <w:szCs w:val="24"/>
        </w:rPr>
        <w:t>Καταλογογράφησης</w:t>
      </w:r>
      <w:proofErr w:type="spellEnd"/>
      <w:r w:rsidRPr="001264F9">
        <w:rPr>
          <w:rFonts w:ascii="Times New Roman" w:hAnsi="Times New Roman" w:cs="Times New Roman"/>
          <w:sz w:val="24"/>
          <w:szCs w:val="24"/>
        </w:rPr>
        <w:t xml:space="preserve"> της ΒΚΠ, σύμφωνα με τρέχοντα </w:t>
      </w:r>
      <w:proofErr w:type="spellStart"/>
      <w:r w:rsidRPr="001264F9">
        <w:rPr>
          <w:rFonts w:ascii="Times New Roman" w:hAnsi="Times New Roman" w:cs="Times New Roman"/>
          <w:sz w:val="24"/>
          <w:szCs w:val="24"/>
        </w:rPr>
        <w:t>βιβλιοθηκονομικά</w:t>
      </w:r>
      <w:proofErr w:type="spellEnd"/>
      <w:r w:rsidRPr="001264F9">
        <w:rPr>
          <w:rFonts w:ascii="Times New Roman" w:hAnsi="Times New Roman" w:cs="Times New Roman"/>
          <w:sz w:val="24"/>
          <w:szCs w:val="24"/>
        </w:rPr>
        <w:t xml:space="preserve"> πρότυπα διεθνούς εμβέλειας. </w:t>
      </w:r>
    </w:p>
    <w:p w14:paraId="043B53A8"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τήρηση αρχειακού υλικού γενικότερου ακαδημαϊκού και ερευνητικού ενδιαφέροντος, συμπεριλαμβανομένου του Ιστορικού Αρχείου του Πανεπιστημίου Πατρών. Στο πλαίσιο αυτής της δράσης λειτουργεί την υπηρεσία της Αρχειοθήκης και αναπτύσσει σχετικές πολιτικές πρόσβασης και χρήσης. </w:t>
      </w:r>
    </w:p>
    <w:p w14:paraId="7304FCB7"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ανάπτυξη και διαχείριση  εργαλείων που καθιστούν πιο αποδοτική την εργασία των μελών του Τμήματος. </w:t>
      </w:r>
    </w:p>
    <w:p w14:paraId="215FEA86"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σύνταξη και έκδοση καταλόγων και αναφορών για την ενημέρωση και πρόσβαση της κοινότητας σε πληροφοριακούς πόρους, όπως για παράδειγμα τον Έντυπο Κατάλογο Περιοδικών Εκδόσεων. </w:t>
      </w:r>
    </w:p>
    <w:p w14:paraId="77B4DBD6"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συνεργασία με λοιπές βιβλιοθήκες και συνεργατικά σχήματα με στόχο τη σύνταξη κοινών καταλόγων, όπως για παράδειγμα τον Συλλογικό Κατάλογο Ελληνικών Βιβλιοθηκών. </w:t>
      </w:r>
    </w:p>
    <w:p w14:paraId="706293AE"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μέριμνα για τη διάθεση των καταλόγων, ευρετηρίων και λοιπών εργαλείων και συστημάτων σε διεθνείς φορείς, συμπεριλαμβανομένων των πανευρωπαϊκών συσσωρευτών ψηφιακών πόρων. </w:t>
      </w:r>
    </w:p>
    <w:p w14:paraId="10C86CA1"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Καταγραφή και αναφορά στατιστικών δεικτών ανάπτυξης της συλλογής που βοηθούν τόσο στη σύνταξη των ετησίων αναφορών της ΒΚΠ, όσο και στη λήψη αποφάσεων για τη γενικότερη στρατηγική ανάπτυξης της συλλογής.</w:t>
      </w:r>
    </w:p>
    <w:p w14:paraId="73FC1E0C"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παροχή ποιοτικών υπηρεσιών στους χρήστες της ΒΚΠ, συμπεριλαμβανομένων ενδεικτικά της κυκλοφορίας του υλικού (δανεισμός, επιστροφές, κρατήσεις, ανανεώσεις βιβλίων), του </w:t>
      </w:r>
      <w:proofErr w:type="spellStart"/>
      <w:r w:rsidRPr="001264F9">
        <w:rPr>
          <w:rFonts w:ascii="Times New Roman" w:hAnsi="Times New Roman" w:cs="Times New Roman"/>
          <w:sz w:val="24"/>
          <w:szCs w:val="24"/>
        </w:rPr>
        <w:t>διαδανεισμού</w:t>
      </w:r>
      <w:proofErr w:type="spellEnd"/>
      <w:r w:rsidRPr="001264F9">
        <w:rPr>
          <w:rFonts w:ascii="Times New Roman" w:hAnsi="Times New Roman" w:cs="Times New Roman"/>
          <w:sz w:val="24"/>
          <w:szCs w:val="24"/>
        </w:rPr>
        <w:t xml:space="preserve">, της εκπαίδευσης χρηστών, της παροχής υποστήριξης, της παροχής τεκμηρίωσης, κλπ., ούτως ώστε να επιτυγχάνονται οι εκπαιδευτικοί και ερευνητικοί στόχοι του Πανεπιστημίου Πατρών και να εξυπηρετείται η κοινότητα των μελών της ΒΚΠ. </w:t>
      </w:r>
    </w:p>
    <w:p w14:paraId="2A19B017"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μέριμνα για την ορθή λειτουργία της υπηρεσίας δανεισμού και όλων των σταδίων της κυκλοφορίας του υλικού με έμφαση στη διασφάλιση της συλλογής και τη φιλική εξυπηρέτηση της κοινότητας. </w:t>
      </w:r>
    </w:p>
    <w:p w14:paraId="36853467"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Η μέριμνα για την καλή λειτουργία των αναγνωστηρίων και των χώρων μελέτης και συνεργασίας. </w:t>
      </w:r>
    </w:p>
    <w:p w14:paraId="2F38294A" w14:textId="49570213"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φύλαξη και ο διαρκής έλεγχος των βιβλίων και  η απόσυρση του προς βιβλιοδεσία ή/και αποκατάσταση υλικού. </w:t>
      </w:r>
    </w:p>
    <w:p w14:paraId="1894B581"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ανάπτυξη υπηρεσιών, υποδομών και δράσεων για την υποστήριξη των ατόμων με αναπηρία για την ισότιμη πρόσβαση τους σε πάσης φύσεως πληροφοριακό και εκπαιδευτικό πόρο. </w:t>
      </w:r>
    </w:p>
    <w:p w14:paraId="1C03E37E" w14:textId="29F779A1"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εκπαίδευση και κατάρτιση της κοινότητας σε θέματα πληροφοριακής και ψηφιακής παιδείας μέσα από οργανωμένα προγράμματα ξεναγήσεων, παρουσιάσεων, διαλέξεων και επιδείξεων. </w:t>
      </w:r>
    </w:p>
    <w:p w14:paraId="5C3B1324"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υποστήριξη των μελών της ΒΚΠ στις βιβλιογραφικές και θεματικές τους αναζητήσεις και η καθοδήγηση/εκπαίδευση στη χρήση των ηλεκτρονικών εργαλείων που παρέχει μέσα από οδηγούς και συμβουλές βέλτιστης χρήσης.</w:t>
      </w:r>
    </w:p>
    <w:p w14:paraId="615A3906"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εκπόνηση μελετών </w:t>
      </w:r>
      <w:proofErr w:type="spellStart"/>
      <w:r w:rsidRPr="001264F9">
        <w:rPr>
          <w:rFonts w:ascii="Times New Roman" w:hAnsi="Times New Roman" w:cs="Times New Roman"/>
          <w:sz w:val="24"/>
          <w:szCs w:val="24"/>
        </w:rPr>
        <w:t>βιβλιομετρικού</w:t>
      </w:r>
      <w:proofErr w:type="spellEnd"/>
      <w:r w:rsidRPr="001264F9">
        <w:rPr>
          <w:rFonts w:ascii="Times New Roman" w:hAnsi="Times New Roman" w:cs="Times New Roman"/>
          <w:sz w:val="24"/>
          <w:szCs w:val="24"/>
        </w:rPr>
        <w:t xml:space="preserve"> ή άλλου συναφούς σκοπού για την αύξηση της επιχειρησιακής ευφυΐας του Πανεπιστημίου Πατρών. </w:t>
      </w:r>
    </w:p>
    <w:p w14:paraId="5D4A7910"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μέριμνα για τον </w:t>
      </w:r>
      <w:proofErr w:type="spellStart"/>
      <w:r w:rsidRPr="001264F9">
        <w:rPr>
          <w:rFonts w:ascii="Times New Roman" w:hAnsi="Times New Roman" w:cs="Times New Roman"/>
          <w:sz w:val="24"/>
          <w:szCs w:val="24"/>
        </w:rPr>
        <w:t>διαδανεισμό</w:t>
      </w:r>
      <w:proofErr w:type="spellEnd"/>
      <w:r w:rsidRPr="001264F9">
        <w:rPr>
          <w:rFonts w:ascii="Times New Roman" w:hAnsi="Times New Roman" w:cs="Times New Roman"/>
          <w:sz w:val="24"/>
          <w:szCs w:val="24"/>
        </w:rPr>
        <w:t xml:space="preserve"> βιβλίων από βιβλιοθήκες του εσωτερικού ή εξωτερικού, καθώς και για τις αντίστοιχες οικονομικές υποχρεώσεις αυτών των παραγγελιών. Η εκπλήρωση αντίστοιχων αιτημάτων από βιβλιοθήκες του εσωτερικού και εξωτερικού με υλικό της ΒΚΠ. </w:t>
      </w:r>
    </w:p>
    <w:p w14:paraId="0D134B82"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υποστήριξη  της λειτουργίας ψηφιακών συστημάτων και εργαλείων, όπως για παράδειγμα το Ιδρυματικό Αποθετήριο και το σύστημα ηλεκτρονικής δημοσίευσης. </w:t>
      </w:r>
    </w:p>
    <w:p w14:paraId="384474E5"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ανάπτυξη προγραμμάτων εκπαίδευσης του προσωπικού της ΒΚΠ για τη δια βίου κατάρτισή του και συμμετέχει στη διοργάνωση συνεδρίων και εκδηλώσεων. </w:t>
      </w:r>
    </w:p>
    <w:p w14:paraId="354557A6"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σύνταξη και διακίνηση ανακοινώσεων, δελτίων τύπου και λοιπού πληροφοριακού υλικού για την έγκαιρη και έγκυρη ενημέρωση της κοινότητας, καθώς επίσης η έκδοση φυλλάδια, ενημερωτικού ή υποστηρικτικού σκοπού. </w:t>
      </w:r>
    </w:p>
    <w:p w14:paraId="404048B5"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υποστήριξη της κοινότητας σε θέματα επιστημονικής επικοινωνίας με έμφαση στις πρακτικές ανοικτής πρόσβασης και στη διαχείριση ή/και εκκαθάριση πνευματικών δικαιωμάτων. </w:t>
      </w:r>
    </w:p>
    <w:p w14:paraId="7D321394"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συνεργασία με λοιπές βιβλιοθήκες και συνεργατικά σχήματα με στόχο την ανάπτυξη κοινών υπηρεσιών και τη μεταφορά καλών πρακτικών. </w:t>
      </w:r>
    </w:p>
    <w:p w14:paraId="05260E14"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καταγραφή και η αναφορά  στατιστικών δεικτών χρήσης των υποδομών και των υπηρεσιών που βοηθούν τόσο στη σύνταξη των ετησίων αναφορών της ΒΚΠ, όσο και στη λήψη αποφάσεων για τη γενικότερη στρατηγική ανάπτυξης του φάσματος των υπηρεσιών. </w:t>
      </w:r>
    </w:p>
    <w:p w14:paraId="1FF6CBBE"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 Η υλοποίηση των απαραίτητων λειτουργιών διοικητικής υποστήριξης, παρακολούθησης και διαχείρισης των αναγκών των κτιριακών εγκαταστάσεων και υλικοτεχνικών υποδομών, σε συνεργασία με τις αρμόδιες υπηρεσίες, των συλλογών, καθώς και της επίτευξης στόχων περαιτέρω ανάπτυξης της ΒΚΠ, μέσω της συμμετοχής της σε ερευνητικά και αναπτυξιακά προγράμματα και σε δίκτυα βιβλιοθηκών. </w:t>
      </w:r>
    </w:p>
    <w:p w14:paraId="59F2ED85" w14:textId="2AE53B49"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παροχή υποστήριξης σε όλες τις υπηρεσίες της ΒΚΠ και η  παρακολούθηση του μηχανογραφικού της προγράμματος που σε συνεργασία με τις αρμόδιες μονάδες πληροφορικής του ιδρύματος λαμβάνει αντίγραφα ασφαλείας των δεδομένων όλων των πληροφοριακών συστημάτων της ΒΚΠ. </w:t>
      </w:r>
    </w:p>
    <w:p w14:paraId="578EFBAE" w14:textId="1601F074"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Ο προγραμματισμός της λειτουργίας της ΒΚΠ και η μέριμνα για τη διακίνηση πάσης φύσεως αλληλογραφίας, συμπεριλαμβανομένης της σύνταξης ευχαριστηρίων επιστολών προς δωρητές και την επικοινωνία με αυτούς. </w:t>
      </w:r>
    </w:p>
    <w:p w14:paraId="235A1F6C"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τήρηση του πρωτοκόλλου, έντυπου και ηλεκτρονικού, καθώς και το αρχείο των σχετικών εγγράφων. </w:t>
      </w:r>
    </w:p>
    <w:p w14:paraId="53744A93"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διεκπεραίωση των οικονομικών υποχρεώσεων της ΒΚΠ και η τήρηση σχετικών αρχείων. </w:t>
      </w:r>
    </w:p>
    <w:p w14:paraId="2F5DC929"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μέριμνα για την εφαρμογή τεχνολογιών πληροφορικής σχετικών με το αντικείμενο της ΒΚΠ, καθώς και η εκπαίδευση του προσωπικού της σε αυτές.</w:t>
      </w:r>
    </w:p>
    <w:p w14:paraId="3BFB08FB"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μέριμνα για την επίβλεψη και παρακολούθηση των αναγκών και εργασιών τεχνικής υποστήριξης, συντήρησης και αναβάθμισης του υπάρχοντος εξοπλισμού σε συνεργασία με τις αρμόδιες υπηρεσίες του ιδρύματος. </w:t>
      </w:r>
    </w:p>
    <w:p w14:paraId="28944BEB"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φροντίδα για την καλή συντήρηση του υλικού της ΒΚΠ σε οποιοδήποτε </w:t>
      </w:r>
      <w:proofErr w:type="spellStart"/>
      <w:r w:rsidRPr="001264F9">
        <w:rPr>
          <w:rFonts w:ascii="Times New Roman" w:hAnsi="Times New Roman" w:cs="Times New Roman"/>
          <w:sz w:val="24"/>
          <w:szCs w:val="24"/>
        </w:rPr>
        <w:t>μορφότυπο</w:t>
      </w:r>
      <w:proofErr w:type="spellEnd"/>
      <w:r w:rsidRPr="001264F9">
        <w:rPr>
          <w:rFonts w:ascii="Times New Roman" w:hAnsi="Times New Roman" w:cs="Times New Roman"/>
          <w:sz w:val="24"/>
          <w:szCs w:val="24"/>
        </w:rPr>
        <w:t xml:space="preserve">, φυσικής ή ψηφιακής υπόστασης, και η μέριμνα για την αποκατάστασή του, εάν αυτό είναι απαραίτητο. </w:t>
      </w:r>
    </w:p>
    <w:p w14:paraId="5C313BD4"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Η μελέτη της τρέχουσας νομοθεσίας που αφορά το Πανεπιστήμιο Πατρών και τον χώρο των βιβλιοθηκών και η συνεργασία με άλλες μονάδες του Ιδρύματος για την εκπλήρωση υποχρεώσεων, όπως για παράδειγμα η τήρηση του ισχύοντος κανονιστικού πλαισίου προστασίας δεδομένων.</w:t>
      </w:r>
    </w:p>
    <w:p w14:paraId="67D11C77" w14:textId="47AFA6CD"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συνεργασία με λοιπές βιβλιοθήκες και συνεργατικά σχήματα με στόχο την ανάπτυξη κοινών υπηρεσιών, συστημάτων και εργαλείων. </w:t>
      </w:r>
    </w:p>
    <w:p w14:paraId="5C3DE303"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καταγραφή και αναφορά στατιστικών δεικτών χρήσης των συστημάτων και των υποδομών που βοηθούν τόσο στη σύνταξη των ετησίων αναφορών της ΒΚΠ, όσο και στη λήψη αποφάσεων για τη γενικότερη στρατηγική ανάπτυξης του φάσματος των υπηρεσιών. </w:t>
      </w:r>
    </w:p>
    <w:p w14:paraId="4D3AC580" w14:textId="77777777" w:rsidR="009047B2" w:rsidRPr="001264F9" w:rsidRDefault="009047B2" w:rsidP="003A5E35">
      <w:pPr>
        <w:pStyle w:val="a7"/>
        <w:numPr>
          <w:ilvl w:val="0"/>
          <w:numId w:val="55"/>
        </w:numPr>
        <w:autoSpaceDE w:val="0"/>
        <w:autoSpaceDN w:val="0"/>
        <w:adjustRightInd w:val="0"/>
        <w:spacing w:after="0" w:line="240" w:lineRule="auto"/>
        <w:jc w:val="both"/>
        <w:rPr>
          <w:rFonts w:ascii="Times New Roman" w:hAnsi="Times New Roman" w:cs="Times New Roman"/>
          <w:sz w:val="24"/>
          <w:szCs w:val="24"/>
        </w:rPr>
      </w:pPr>
      <w:r w:rsidRPr="001264F9">
        <w:rPr>
          <w:rFonts w:ascii="Times New Roman" w:hAnsi="Times New Roman" w:cs="Times New Roman"/>
          <w:sz w:val="24"/>
          <w:szCs w:val="24"/>
        </w:rPr>
        <w:t xml:space="preserve">Η συμμετοχή της ΒΚΠ σε ερευνητικά προγράμματα χρηματοδοτούμενα από εθνικούς ή ευρωπαϊκούς πόρους. </w:t>
      </w:r>
    </w:p>
    <w:p w14:paraId="27C25E70" w14:textId="69DF9D1B" w:rsidR="006834B4" w:rsidRPr="001264F9" w:rsidRDefault="009047B2" w:rsidP="003A5E35">
      <w:pPr>
        <w:pStyle w:val="Default"/>
        <w:jc w:val="both"/>
        <w:rPr>
          <w:strike/>
          <w:color w:val="C00000"/>
        </w:rPr>
      </w:pPr>
      <w:r w:rsidRPr="001264F9">
        <w:t>Η Βιβλιοθήκη και Κέντρο Πληροφόρησης του Πανεπιστημίου Πατρών είναι αυτοτελ</w:t>
      </w:r>
      <w:r w:rsidR="00D628A6" w:rsidRPr="001264F9">
        <w:t>ή</w:t>
      </w:r>
      <w:r w:rsidRPr="001264F9">
        <w:t xml:space="preserve">ς μονάδα, υπαγόμενη στον Πρύτανη ή στον από αυτόν οριζόμενο Αντιπρύτανη και  λειτουργεί σε επίπεδο Διεύθυνσης, με τίτλο «Διεύθυνση </w:t>
      </w:r>
      <w:r w:rsidRPr="001264F9">
        <w:rPr>
          <w:rFonts w:eastAsia="Verdana"/>
        </w:rPr>
        <w:t xml:space="preserve">Βιβλιοθήκης &amp; Κέντρο Πληροφόρησης». </w:t>
      </w:r>
    </w:p>
    <w:p w14:paraId="0F26C573" w14:textId="087213F9" w:rsidR="00D05F80" w:rsidRPr="001264F9" w:rsidRDefault="00F65DC7" w:rsidP="003A5E35">
      <w:pPr>
        <w:spacing w:after="0" w:line="240" w:lineRule="auto"/>
        <w:rPr>
          <w:rFonts w:ascii="Times New Roman" w:eastAsia="Verdana" w:hAnsi="Times New Roman" w:cs="Times New Roman"/>
          <w:b/>
          <w:color w:val="2F5496" w:themeColor="accent1" w:themeShade="BF"/>
          <w:sz w:val="24"/>
          <w:szCs w:val="24"/>
        </w:rPr>
      </w:pPr>
      <w:r w:rsidRPr="001264F9">
        <w:rPr>
          <w:rFonts w:ascii="Times New Roman" w:eastAsia="Verdana" w:hAnsi="Times New Roman" w:cs="Times New Roman"/>
          <w:b/>
          <w:color w:val="2F5496" w:themeColor="accent1" w:themeShade="BF"/>
          <w:sz w:val="24"/>
          <w:szCs w:val="24"/>
        </w:rPr>
        <w:br w:type="page"/>
      </w:r>
    </w:p>
    <w:p w14:paraId="71452F27" w14:textId="77777777" w:rsidR="00267AA2" w:rsidRPr="001264F9" w:rsidRDefault="00267AA2" w:rsidP="003A5E35">
      <w:pPr>
        <w:spacing w:after="0" w:line="240" w:lineRule="auto"/>
        <w:rPr>
          <w:rFonts w:ascii="Times New Roman" w:eastAsia="Times New Roman" w:hAnsi="Times New Roman" w:cs="Times New Roman"/>
          <w:color w:val="000000"/>
          <w:sz w:val="24"/>
          <w:szCs w:val="24"/>
        </w:rPr>
      </w:pPr>
    </w:p>
    <w:p w14:paraId="062EEB73" w14:textId="1CF3A9C7" w:rsidR="00267AA2" w:rsidRPr="001264F9" w:rsidRDefault="005F68BB" w:rsidP="003A5E35">
      <w:pPr>
        <w:keepNext/>
        <w:keepLines/>
        <w:spacing w:after="0" w:line="240" w:lineRule="auto"/>
        <w:ind w:left="10" w:right="9" w:hanging="10"/>
        <w:outlineLvl w:val="0"/>
        <w:rPr>
          <w:rFonts w:ascii="Times New Roman" w:eastAsia="Times New Roman" w:hAnsi="Times New Roman" w:cs="Times New Roman"/>
          <w:b/>
          <w:color w:val="000000"/>
          <w:sz w:val="24"/>
          <w:szCs w:val="24"/>
        </w:rPr>
      </w:pPr>
      <w:r w:rsidRPr="001264F9">
        <w:rPr>
          <w:rFonts w:ascii="Times New Roman" w:eastAsia="Times New Roman" w:hAnsi="Times New Roman" w:cs="Times New Roman"/>
          <w:b/>
          <w:color w:val="000000"/>
          <w:sz w:val="24"/>
          <w:szCs w:val="24"/>
        </w:rPr>
        <w:t xml:space="preserve">                             </w:t>
      </w:r>
      <w:r w:rsidR="00B53E51" w:rsidRPr="001264F9">
        <w:rPr>
          <w:rFonts w:ascii="Times New Roman" w:eastAsia="Times New Roman" w:hAnsi="Times New Roman" w:cs="Times New Roman"/>
          <w:b/>
          <w:color w:val="000000"/>
          <w:sz w:val="24"/>
          <w:szCs w:val="24"/>
        </w:rPr>
        <w:t xml:space="preserve">                  </w:t>
      </w:r>
      <w:r w:rsidRPr="001264F9">
        <w:rPr>
          <w:rFonts w:ascii="Times New Roman" w:eastAsia="Times New Roman" w:hAnsi="Times New Roman" w:cs="Times New Roman"/>
          <w:b/>
          <w:color w:val="000000"/>
          <w:sz w:val="24"/>
          <w:szCs w:val="24"/>
        </w:rPr>
        <w:t xml:space="preserve">     </w:t>
      </w:r>
      <w:r w:rsidR="00267AA2" w:rsidRPr="001264F9">
        <w:rPr>
          <w:rFonts w:ascii="Times New Roman" w:eastAsia="Times New Roman" w:hAnsi="Times New Roman" w:cs="Times New Roman"/>
          <w:b/>
          <w:color w:val="000000"/>
          <w:sz w:val="24"/>
          <w:szCs w:val="24"/>
        </w:rPr>
        <w:t xml:space="preserve">ΚΕΦΑΛΑΙΟ Γ </w:t>
      </w:r>
    </w:p>
    <w:p w14:paraId="510B5898" w14:textId="77777777" w:rsidR="00267AA2" w:rsidRPr="001264F9" w:rsidRDefault="00267AA2" w:rsidP="003A5E35">
      <w:pPr>
        <w:spacing w:after="0" w:line="240" w:lineRule="auto"/>
        <w:ind w:left="10" w:right="30" w:hanging="10"/>
        <w:jc w:val="center"/>
        <w:rPr>
          <w:rFonts w:ascii="Times New Roman" w:eastAsia="Times New Roman" w:hAnsi="Times New Roman" w:cs="Times New Roman"/>
          <w:color w:val="000000"/>
          <w:sz w:val="24"/>
          <w:szCs w:val="24"/>
        </w:rPr>
      </w:pPr>
      <w:r w:rsidRPr="001264F9">
        <w:rPr>
          <w:rFonts w:ascii="Times New Roman" w:eastAsia="Times New Roman" w:hAnsi="Times New Roman" w:cs="Times New Roman"/>
          <w:b/>
          <w:color w:val="000000"/>
          <w:sz w:val="24"/>
          <w:szCs w:val="24"/>
        </w:rPr>
        <w:t xml:space="preserve">ΚΑΘΗΚΟΝΤΑ, ΠΡΟΣΟΝΤΑ ΠΡΟΪΣΤΑΜΕΝΩΝ -  ΔΙΟΙΚΗΤΙΚΩΝ ΥΠΗΡΕΣΙΩΝ ΤΟΥ ΠΑΝΕΠΙΣΤΗΜΙΟΥ ΠΑΤΡΩΝ  </w:t>
      </w:r>
    </w:p>
    <w:p w14:paraId="3B529370" w14:textId="77777777" w:rsidR="00267AA2" w:rsidRPr="001264F9" w:rsidRDefault="00267AA2" w:rsidP="003A5E35">
      <w:pPr>
        <w:spacing w:after="0" w:line="240" w:lineRule="auto"/>
        <w:ind w:left="65"/>
        <w:jc w:val="center"/>
        <w:rPr>
          <w:rFonts w:ascii="Times New Roman" w:eastAsia="Times New Roman" w:hAnsi="Times New Roman" w:cs="Times New Roman"/>
          <w:strike/>
          <w:color w:val="C00000"/>
          <w:sz w:val="24"/>
          <w:szCs w:val="24"/>
        </w:rPr>
      </w:pPr>
      <w:r w:rsidRPr="001264F9">
        <w:rPr>
          <w:rFonts w:ascii="Times New Roman" w:eastAsia="Times New Roman" w:hAnsi="Times New Roman" w:cs="Times New Roman"/>
          <w:b/>
          <w:strike/>
          <w:color w:val="C00000"/>
          <w:sz w:val="24"/>
          <w:szCs w:val="24"/>
        </w:rPr>
        <w:t xml:space="preserve"> </w:t>
      </w:r>
      <w:r w:rsidRPr="001264F9">
        <w:rPr>
          <w:rFonts w:ascii="Times New Roman" w:eastAsia="Times New Roman" w:hAnsi="Times New Roman" w:cs="Times New Roman"/>
          <w:strike/>
          <w:color w:val="C00000"/>
          <w:sz w:val="24"/>
          <w:szCs w:val="24"/>
        </w:rPr>
        <w:t xml:space="preserve"> </w:t>
      </w:r>
    </w:p>
    <w:p w14:paraId="133EC6DB" w14:textId="2ED5C4B2" w:rsidR="00267AA2" w:rsidRPr="001264F9" w:rsidRDefault="00267AA2" w:rsidP="003A5E35">
      <w:pPr>
        <w:spacing w:after="0" w:line="240" w:lineRule="auto"/>
        <w:ind w:left="65"/>
        <w:jc w:val="center"/>
        <w:rPr>
          <w:rFonts w:ascii="Times New Roman" w:eastAsia="Times New Roman" w:hAnsi="Times New Roman" w:cs="Times New Roman"/>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93444" w14:textId="0F7ED2E3" w:rsidR="00267AA2" w:rsidRPr="005D6615" w:rsidRDefault="00A50757" w:rsidP="003A5E35">
      <w:pPr>
        <w:spacing w:after="0" w:line="240" w:lineRule="auto"/>
        <w:ind w:right="62"/>
        <w:jc w:val="both"/>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267AA2"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Περιγράμματα Θέσεων Προϊσταμένων Γενικών Διευθύνσεων </w:t>
      </w:r>
    </w:p>
    <w:p w14:paraId="127711E9" w14:textId="77777777" w:rsidR="00267AA2" w:rsidRPr="001264F9" w:rsidRDefault="00267AA2" w:rsidP="003A5E35">
      <w:pPr>
        <w:spacing w:after="0" w:line="240" w:lineRule="auto"/>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Τα καθήκοντα των Προϊσταμένων Γενικών Διευθύνσεων είναι τα παρακάτω: α) η ευθυγράμμιση των στρατηγικών σκοπών των Γενικών Διευθύνσεων με την αποστολή του Πανεπιστημίου, β) ο συντονισμός των Προϊσταμένων των υποκείμενων οργανικών μονάδων για την επίτευξη των επιχειρησιακών τους στόχων, γ) μέριμνα για την εύρυθμη λειτουργία των υπηρεσιών που συγκροτούν τη Γενική Διεύθυνση (ΓΔ) και ιδίως για την οργάνωση, τον συντονισμό, την παρακολούθηση, καθώς και την αξιολόγηση της λειτουργίας τους δ) η παροχή εμπεριστατωμένων εισηγήσεων στα όργανα Διοίκησης του Ιδρύματος, για θέματα αρμοδιότητάς τους, δ) η διασφάλιση συνθηκών οριζόντιας συνεργασίας μεταξύ των Γενικών Διευθύνσεων του Ιδρύματος, των υποκείμενων οργανικών μονάδων τους και λοιπών δημοσίων φορέων, ε) Μέριμνα για την οργάνωση των υπηρεσιών της Γενικής Διεύθυνσης (σε ανθρώπινο δυναμικό, τεχνικά μέσα, υποδομές, εσωτερικές διαδικασίες λειτουργίας κ.λπ.) για την αποτελεσματικότερη και αποδοτικότερη υλοποίηση των εργασιών και των προγραμμάτων δράσης τους </w:t>
      </w:r>
      <w:proofErr w:type="spellStart"/>
      <w:r w:rsidRPr="001264F9">
        <w:rPr>
          <w:rFonts w:ascii="Times New Roman" w:eastAsia="Times New Roman" w:hAnsi="Times New Roman" w:cs="Times New Roman"/>
          <w:color w:val="000000"/>
          <w:sz w:val="24"/>
          <w:szCs w:val="24"/>
        </w:rPr>
        <w:t>στ</w:t>
      </w:r>
      <w:proofErr w:type="spellEnd"/>
      <w:r w:rsidRPr="001264F9">
        <w:rPr>
          <w:rFonts w:ascii="Times New Roman" w:eastAsia="Times New Roman" w:hAnsi="Times New Roman" w:cs="Times New Roman"/>
          <w:color w:val="000000"/>
          <w:sz w:val="24"/>
          <w:szCs w:val="24"/>
        </w:rPr>
        <w:t xml:space="preserve">) η ανάληψη πρωτοβουλιών για τη διαχείριση κρίσεων, </w:t>
      </w:r>
      <w:proofErr w:type="spellStart"/>
      <w:r w:rsidRPr="001264F9">
        <w:rPr>
          <w:rFonts w:ascii="Times New Roman" w:eastAsia="Times New Roman" w:hAnsi="Times New Roman" w:cs="Times New Roman"/>
          <w:color w:val="000000"/>
          <w:sz w:val="24"/>
          <w:szCs w:val="24"/>
        </w:rPr>
        <w:t>στ</w:t>
      </w:r>
      <w:proofErr w:type="spellEnd"/>
      <w:r w:rsidRPr="001264F9">
        <w:rPr>
          <w:rFonts w:ascii="Times New Roman" w:eastAsia="Times New Roman" w:hAnsi="Times New Roman" w:cs="Times New Roman"/>
          <w:color w:val="000000"/>
          <w:sz w:val="24"/>
          <w:szCs w:val="24"/>
        </w:rPr>
        <w:t xml:space="preserve">) η διαχείριση και αξιοποίηση του προσωπικού, ώστε να επιτυγχάνονται οι θεσπισμένοι στόχοι, ζ) η μέριμνα και εποπτεία διαμόρφωσης των Περιγραμμάτων Θέσεων Εργασίας των υποκείμενων οργανικών μονάδων, η) η εισήγηση της ετήσιας </w:t>
      </w:r>
      <w:proofErr w:type="spellStart"/>
      <w:r w:rsidRPr="001264F9">
        <w:rPr>
          <w:rFonts w:ascii="Times New Roman" w:eastAsia="Times New Roman" w:hAnsi="Times New Roman" w:cs="Times New Roman"/>
          <w:color w:val="000000"/>
          <w:sz w:val="24"/>
          <w:szCs w:val="24"/>
        </w:rPr>
        <w:t>στοχοθεσίας</w:t>
      </w:r>
      <w:proofErr w:type="spellEnd"/>
      <w:r w:rsidRPr="001264F9">
        <w:rPr>
          <w:rFonts w:ascii="Times New Roman" w:eastAsia="Times New Roman" w:hAnsi="Times New Roman" w:cs="Times New Roman"/>
          <w:color w:val="000000"/>
          <w:sz w:val="24"/>
          <w:szCs w:val="24"/>
        </w:rPr>
        <w:t xml:space="preserve"> και η παρακολούθησή της βάσει των θεσπισμένων δεικτών απόδοσης, καθώς και η συνεχής βελτίωση του τρόπου λειτουργίας των οργανικών μονάδων με την υποβολή προτάσεων οργανωτικού και επιχειρησιακού ανασχεδιασμού, θ) η μέριμνα για τη συνεργασία και αποτελεσματική ανταπόκριση των υποκείμενων οργανικών μονάδων και των παρεχόμενων από αυτές υπηρεσιών στην επιτυχή υλοποίηση των διαδικασιών και στόχων του ΕΣΔΠ του Ιδρύματος, η) η ετήσια έκθεση απολογισμού δραστηριοτήτων, την οποία υποβάλλει στον Πρύτανη, στους Αντιπρυτάνεις που είναι αρμόδιοι για τα θέματα των Διευθύνσεων των οποίων προΐσταται, ι) η αξιολόγηση του προσωπικού σύμφωνα με το ισχύον θεσμικό πλαίσιο, κ) η εκπροσώπηση της Γενικής Διεύθυνσης, όπου απαιτείται και λ) Επιπρόσθετα καθήκοντα που ανατίθενται από τα αρμόδια όργανα του Ιδρύματος, ή απορρέουν από αρμοδιότητες που περιγράφονται σε ειδικότερη κείμενη νομοθεσία ή και σε ειδικότερες σχετικές κανονιστικές διατάξεις που διατηρούνται σε ισχύ. </w:t>
      </w:r>
    </w:p>
    <w:p w14:paraId="7CF6DF1F" w14:textId="77777777" w:rsidR="00267AA2" w:rsidRPr="001264F9" w:rsidRDefault="00267AA2" w:rsidP="003A5E35">
      <w:pPr>
        <w:spacing w:after="0" w:line="240" w:lineRule="auto"/>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52215C18" w14:textId="126A8455" w:rsidR="00267AA2" w:rsidRPr="005D6615" w:rsidRDefault="00A50757" w:rsidP="003A5E35">
      <w:pPr>
        <w:spacing w:after="0" w:line="240" w:lineRule="auto"/>
        <w:ind w:right="62"/>
        <w:jc w:val="both"/>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267AA2"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Περιγράμματα Θέσεων Προϊσταμένων Διευθύνσεων  </w:t>
      </w:r>
    </w:p>
    <w:p w14:paraId="64D6F137" w14:textId="77777777" w:rsidR="00267AA2" w:rsidRPr="001264F9" w:rsidRDefault="00267AA2" w:rsidP="003A5E35">
      <w:pPr>
        <w:spacing w:after="0" w:line="240" w:lineRule="auto"/>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2.1.Τα καθήκοντα των προϊσταμένων Διευθύνσεων, είναι τα παρακάτω: α) η ευθυγράμμιση των επιχειρησιακών στόχων της Διεύθυνσης με τον στρατηγικό σκοπό της Γενικής Διεύθυνσης στην οποία υπάγεται ή με τους στόχους του Ιδρύματος για τις αυτοτελείς μονάδες αντίστοιχου επιπέδου β) η παροχή οδηγιών και κατευθύνσεων βάσει των επιχειρησιακών στόχων, γ) η διασφάλιση συνθηκών οριζόντιας συνεργασίας μεταξύ των οργανικών μονάδων της Διεύθυνσης και λοιπών δημοσίων φορέων, δ) η παρότρυνση του προσωπικού για την επίτευξη των επιχειρησιακών στόχων της Διεύθυνσης, ε) η διαχείριση, ανάπτυξη και αξιοποίηση του προσωπικού, ώστε να επιτυγχάνονται οι προγραμματισμένοι στόχοι και η εισήγηση προτάσεων βελτίωσης για την κατανομή του ανθρώπινου δυναμικού, </w:t>
      </w:r>
      <w:proofErr w:type="spellStart"/>
      <w:r w:rsidRPr="001264F9">
        <w:rPr>
          <w:rFonts w:ascii="Times New Roman" w:eastAsia="Times New Roman" w:hAnsi="Times New Roman" w:cs="Times New Roman"/>
          <w:color w:val="000000"/>
          <w:sz w:val="24"/>
          <w:szCs w:val="24"/>
        </w:rPr>
        <w:t>στ</w:t>
      </w:r>
      <w:proofErr w:type="spellEnd"/>
      <w:r w:rsidRPr="001264F9">
        <w:rPr>
          <w:rFonts w:ascii="Times New Roman" w:eastAsia="Times New Roman" w:hAnsi="Times New Roman" w:cs="Times New Roman"/>
          <w:color w:val="000000"/>
          <w:sz w:val="24"/>
          <w:szCs w:val="24"/>
        </w:rPr>
        <w:t xml:space="preserve">) η μέριμνα για την υλοποίηση των αποφάσεων και τήρηση των κανονισμών του Ιδρύματος και η υπογραφή εγγράφων, αποφάσεων και πράξεων αρμοδιότητά τους ζ) η εισήγηση διαμόρφωσης των Περιγραμμάτων Θέσεων Εργασίας των υποκείμενων οργανικών μονάδων και τυχόν τροποποιήσεων, η) η διαμόρφωση της ετήσιας </w:t>
      </w:r>
      <w:proofErr w:type="spellStart"/>
      <w:r w:rsidRPr="001264F9">
        <w:rPr>
          <w:rFonts w:ascii="Times New Roman" w:eastAsia="Times New Roman" w:hAnsi="Times New Roman" w:cs="Times New Roman"/>
          <w:color w:val="000000"/>
          <w:sz w:val="24"/>
          <w:szCs w:val="24"/>
        </w:rPr>
        <w:t>στοχοθεσίας</w:t>
      </w:r>
      <w:proofErr w:type="spellEnd"/>
      <w:r w:rsidRPr="001264F9">
        <w:rPr>
          <w:rFonts w:ascii="Times New Roman" w:eastAsia="Times New Roman" w:hAnsi="Times New Roman" w:cs="Times New Roman"/>
          <w:color w:val="000000"/>
          <w:sz w:val="24"/>
          <w:szCs w:val="24"/>
        </w:rPr>
        <w:t xml:space="preserve"> και ο προσδιορισμός των δεικτών μέτρησης αυτής σε συνεργασία με τους Προϊσταμένους των Τμημάτων, θ) η αξιολόγηση του προσωπικού σύμφωνα με το ισχύον θεσμικό πλαίσιο, ι) η παρακολούθηση βέλτιστων πρακτικών και ο προσδιορισμός οργανωτικών, λειτουργικών και επιχειρησιακών βελτιώσεων των οργανικών μονάδων της Διεύθυνσης, κ) η συνεργασία και αποτελεσματική ανταπόκριση των υποκείμενων οργανικών μονάδων και των παρεχόμενων από αυτές υπηρεσιών στην επιτυχή υλοποίηση των διαδικασιών και στόχων του ΕΣΔΠ του Ιδρύματος, λ) η εκπροσώπηση της Διεύθυνσης όπου απαιτείται, μ) ετήσια έκθεση απολογισμού δραστηριοτήτων, την οποία υποβάλλουν στον Πρύτανη, στον Αντιπρύτανη που είναι αρμόδιος για τα θέματα της οργανικής μονάδας της οποίας προΐστανται ή στον Προϊστάμενο της Γενικής Διεύθυνσης εφόσον υπάγονται σε ΓΔ και ν) επιπρόσθετα καθήκοντα που ανατίθενται από την υπερκείμενη μονάδα και τα αρμόδια όργανα του Ιδρύματος ή που απορρέουν από αρμοδιότητες που περιγράφονται σε ειδικότερη κείμενη νομοθεσία ή σε ειδικότερες σχετικές κανονιστικές διατάξεις που διατηρούνται σε ισχύ. </w:t>
      </w:r>
    </w:p>
    <w:p w14:paraId="24F0A56C" w14:textId="77777777" w:rsidR="00267AA2" w:rsidRPr="001264F9" w:rsidRDefault="00267AA2" w:rsidP="003A5E35">
      <w:pPr>
        <w:spacing w:after="0" w:line="240" w:lineRule="auto"/>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3F06DCED" w14:textId="77777777" w:rsidR="00267AA2" w:rsidRPr="001264F9" w:rsidRDefault="00267AA2" w:rsidP="003A5E35">
      <w:pPr>
        <w:numPr>
          <w:ilvl w:val="0"/>
          <w:numId w:val="63"/>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2.Επιπλέον των ανωτέρω αναφερομένων καθηκόντων: </w:t>
      </w:r>
    </w:p>
    <w:p w14:paraId="05564EE3" w14:textId="77777777" w:rsidR="00267AA2" w:rsidRPr="001264F9" w:rsidRDefault="00267AA2" w:rsidP="003A5E35">
      <w:pPr>
        <w:spacing w:after="0" w:line="240" w:lineRule="auto"/>
        <w:ind w:left="720" w:hanging="72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2.2.1</w:t>
      </w:r>
      <w:r w:rsidRPr="001264F9">
        <w:rPr>
          <w:rFonts w:ascii="Times New Roman" w:eastAsia="Arial" w:hAnsi="Times New Roman" w:cs="Times New Roman"/>
          <w:color w:val="000000"/>
          <w:sz w:val="24"/>
          <w:szCs w:val="24"/>
        </w:rPr>
        <w:t xml:space="preserve"> </w:t>
      </w:r>
      <w:r w:rsidRPr="001264F9">
        <w:rPr>
          <w:rFonts w:ascii="Times New Roman" w:eastAsia="Times New Roman" w:hAnsi="Times New Roman" w:cs="Times New Roman"/>
          <w:color w:val="000000"/>
          <w:sz w:val="24"/>
          <w:szCs w:val="24"/>
        </w:rPr>
        <w:t xml:space="preserve">Ο Προϊστάμενος της Διεύθυνσης Οικονομικής Διαχείρισης και Προϋπολογισμού ασκεί και καθήκοντα Προϊσταμένου Οικονομικών Υπηρεσιών (ΠΟΥ) του Ιδρύματος με τις αρμοδιότητες, τα καθήκοντα και τις υποχρεώσεις όπως αυτά απορρέουν από τα άρθρα 17, 25 &amp; 26 του ν. 4270/2014 (Α΄ 143). </w:t>
      </w:r>
    </w:p>
    <w:p w14:paraId="5B1D0553" w14:textId="77777777" w:rsidR="00267AA2" w:rsidRPr="001264F9" w:rsidRDefault="00267AA2" w:rsidP="003A5E35">
      <w:pPr>
        <w:spacing w:after="0" w:line="240" w:lineRule="auto"/>
        <w:ind w:left="720" w:hanging="72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2.2.2</w:t>
      </w:r>
      <w:r w:rsidRPr="001264F9">
        <w:rPr>
          <w:rFonts w:ascii="Times New Roman" w:eastAsia="Arial" w:hAnsi="Times New Roman" w:cs="Times New Roman"/>
          <w:color w:val="000000"/>
          <w:sz w:val="24"/>
          <w:szCs w:val="24"/>
        </w:rPr>
        <w:t xml:space="preserve"> </w:t>
      </w:r>
      <w:r w:rsidRPr="001264F9">
        <w:rPr>
          <w:rFonts w:ascii="Times New Roman" w:eastAsia="Times New Roman" w:hAnsi="Times New Roman" w:cs="Times New Roman"/>
          <w:color w:val="000000"/>
          <w:sz w:val="24"/>
          <w:szCs w:val="24"/>
        </w:rPr>
        <w:t xml:space="preserve">Ο Προϊστάμενος της Διεύθυνσης Μ.Ο.Δ.Υ (ΠΜΟΔΥ) ασκεί και καθήκοντα Προϊσταμένου Οικονομικών Υπηρεσιών (ΠΟΥ) για τον Ε.Λ.Κ.Ε., με τις αρμοδιότητες, τα καθήκοντα και τις υποχρεώσεις των άρθρων 25, 26 και 69γ του ν. 4270/2014 (Α΄ 143), όπως αυτές εξειδικεύονται στον ν. 4485/2017.  </w:t>
      </w:r>
    </w:p>
    <w:p w14:paraId="672B6BF8" w14:textId="77777777" w:rsidR="005D6615" w:rsidRDefault="00267AA2" w:rsidP="003A5E35">
      <w:pPr>
        <w:spacing w:after="0" w:line="240" w:lineRule="auto"/>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1EFDC1FE" w14:textId="61D944A6" w:rsidR="00267AA2" w:rsidRPr="005D6615" w:rsidRDefault="00A50757" w:rsidP="003A5E35">
      <w:pPr>
        <w:spacing w:after="0" w:line="240" w:lineRule="auto"/>
        <w:rPr>
          <w:rFonts w:ascii="Times New Roman" w:eastAsia="Times New Roman" w:hAnsi="Times New Roman" w:cs="Times New Roman"/>
          <w:color w:val="2F5496" w:themeColor="accent1" w:themeShade="BF"/>
          <w:sz w:val="24"/>
          <w:szCs w:val="24"/>
        </w:rPr>
      </w:pPr>
      <w:r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267AA2"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Περιγράμματα Θέσεων Προϊσταμένων Τμημάτων  </w:t>
      </w:r>
    </w:p>
    <w:p w14:paraId="2FD917AE" w14:textId="77777777" w:rsidR="005D6615" w:rsidRDefault="00267AA2" w:rsidP="003A5E35">
      <w:pPr>
        <w:spacing w:after="0" w:line="240" w:lineRule="auto"/>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Τα καθήκοντα των προϊσταμένων Τμημάτων είναι τα παρακάτω: α) η λειτουργική διασύνδεση των ασκούμενων αρμοδιοτήτων με τους επιχειρησιακούς στόχους της υπερκείμενης Διεύθυνσης, β) η συγκέντρωση, επεξεργασία, σύνθεση και παρουσίαση των απαραίτητων δεδομένων για την υποστήριξη της διαδικασίας λήψης αποφάσεων, γ) η παρότρυνση των υπαλλήλων για την υλοποίηση των δράσεων του Τμήματος, δ) η ορθολογική κατανομή του αντικειμένου και των εισερχομένων στους υπαλλήλους του Τμήματος, ε) η διασφάλιση συνθηκών συνεργασίας με άλλες υπηρεσίες του Ιδρύματος και λοιπών δημοσίων φορέων, </w:t>
      </w:r>
      <w:proofErr w:type="spellStart"/>
      <w:r w:rsidRPr="001264F9">
        <w:rPr>
          <w:rFonts w:ascii="Times New Roman" w:eastAsia="Times New Roman" w:hAnsi="Times New Roman" w:cs="Times New Roman"/>
          <w:color w:val="000000"/>
          <w:sz w:val="24"/>
          <w:szCs w:val="24"/>
        </w:rPr>
        <w:t>στ</w:t>
      </w:r>
      <w:proofErr w:type="spellEnd"/>
      <w:r w:rsidRPr="001264F9">
        <w:rPr>
          <w:rFonts w:ascii="Times New Roman" w:eastAsia="Times New Roman" w:hAnsi="Times New Roman" w:cs="Times New Roman"/>
          <w:color w:val="000000"/>
          <w:sz w:val="24"/>
          <w:szCs w:val="24"/>
        </w:rPr>
        <w:t xml:space="preserve">) η ανίχνευση επιμορφωτικών αναγκών του προσωπικού και η υποβολή εισηγήσεων στους ιεραρχικά άμεσα προϊσταμένους, ζ) η εισήγηση στον Προϊστάμενο της Διεύθυνσης για ζητήματα σύστασης, τροποποίησης και κατάργησης θέσεων εργασίας και των σχετικών περιγραμμάτων θέσεων του Τμήματος, η) η εφαρμογή και η παρακολούθηση της θεσπισμένης </w:t>
      </w:r>
      <w:proofErr w:type="spellStart"/>
      <w:r w:rsidRPr="001264F9">
        <w:rPr>
          <w:rFonts w:ascii="Times New Roman" w:eastAsia="Times New Roman" w:hAnsi="Times New Roman" w:cs="Times New Roman"/>
          <w:color w:val="000000"/>
          <w:sz w:val="24"/>
          <w:szCs w:val="24"/>
        </w:rPr>
        <w:t>στοχοθεσίας</w:t>
      </w:r>
      <w:proofErr w:type="spellEnd"/>
      <w:r w:rsidRPr="001264F9">
        <w:rPr>
          <w:rFonts w:ascii="Times New Roman" w:eastAsia="Times New Roman" w:hAnsi="Times New Roman" w:cs="Times New Roman"/>
          <w:color w:val="000000"/>
          <w:sz w:val="24"/>
          <w:szCs w:val="24"/>
        </w:rPr>
        <w:t xml:space="preserve"> σε ατομικό επίπεδο και η ανάληψη πρωτοβουλιών για τη βελτίωση της αποδοτικότητας των υπαλλήλων, θ) η αξιολόγηση του προσωπικού σύμφωνα με το ισχύον θεσμικό πλαίσιο, ι) η ανάληψη πρωτοβουλιών για τη βελτίωση της λειτουργίας του Τμήματος και η τήρηση των προβλεπόμενων προθεσμιών, κ) η αποτελεσματική ανταπόκριση της οικείας μονάδας στην επιτυχή υλοποίηση των διαδικασιών και στόχων του ΕΣΔΠ του Ιδρύματος, λ) η ετήσια έκθεση απολογισμού δραστηριοτήτων, την οποία υποβάλλουν στον άμεσα ιεραρχικά προϊστάμενο και μ) επιπρόσθετα καθήκοντα που ανατίθενται από την υπερκείμενη μονάδα και τα αρμόδια όργανα του Ιδρύματος, ή απορρέουν από αρμοδιότητες που περιγράφονται σε ειδικότερη κείμενη νομοθεσία ή σε ειδικότερες σχετικές κανονιστικές διατάξεις που διατηρούνται σε ισχύ. </w:t>
      </w:r>
    </w:p>
    <w:p w14:paraId="3C0ED797" w14:textId="77777777" w:rsidR="005D6615" w:rsidRDefault="005D6615" w:rsidP="003A5E35">
      <w:pPr>
        <w:spacing w:after="0" w:line="240" w:lineRule="auto"/>
        <w:jc w:val="both"/>
        <w:rPr>
          <w:rFonts w:ascii="Times New Roman" w:eastAsia="Times New Roman" w:hAnsi="Times New Roman" w:cs="Times New Roman"/>
          <w:color w:val="000000"/>
          <w:sz w:val="24"/>
          <w:szCs w:val="24"/>
        </w:rPr>
      </w:pPr>
    </w:p>
    <w:p w14:paraId="2CDFE305" w14:textId="366E2F06" w:rsidR="00267AA2" w:rsidRPr="005D6615" w:rsidRDefault="00A50757" w:rsidP="003A5E35">
      <w:pPr>
        <w:spacing w:after="0" w:line="240" w:lineRule="auto"/>
        <w:jc w:val="both"/>
        <w:rPr>
          <w:rFonts w:ascii="Times New Roman" w:eastAsia="Times New Roman" w:hAnsi="Times New Roman" w:cs="Times New Roman"/>
          <w:color w:val="2F5496" w:themeColor="accent1" w:themeShade="BF"/>
          <w:sz w:val="24"/>
          <w:szCs w:val="24"/>
        </w:rPr>
      </w:pPr>
      <w:r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267AA2" w:rsidRPr="005D6615">
        <w:rPr>
          <w:rFonts w:ascii="Times New Roman" w:eastAsia="Times New Roman" w:hAnsi="Times New Roman" w:cs="Times New Roman"/>
          <w:b/>
          <w:bCs/>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Προϊστάμενοι Διοικητικών Υπηρεσιών </w:t>
      </w:r>
    </w:p>
    <w:p w14:paraId="24150305" w14:textId="50CE3973" w:rsidR="00267AA2" w:rsidRPr="001264F9" w:rsidRDefault="00267AA2" w:rsidP="003A5E35">
      <w:p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Οι Προϊστάμενοι των οργανικών διοικητικών μονάδων του </w:t>
      </w:r>
      <w:r w:rsidR="00A50757" w:rsidRPr="001264F9">
        <w:rPr>
          <w:rFonts w:ascii="Times New Roman" w:eastAsia="Times New Roman" w:hAnsi="Times New Roman" w:cs="Times New Roman"/>
          <w:color w:val="000000"/>
          <w:sz w:val="24"/>
          <w:szCs w:val="24"/>
        </w:rPr>
        <w:t>Π</w:t>
      </w:r>
      <w:r w:rsidRPr="001264F9">
        <w:rPr>
          <w:rFonts w:ascii="Times New Roman" w:eastAsia="Times New Roman" w:hAnsi="Times New Roman" w:cs="Times New Roman"/>
          <w:color w:val="000000"/>
          <w:sz w:val="24"/>
          <w:szCs w:val="24"/>
        </w:rPr>
        <w:t xml:space="preserve">ανεπιστημίου Πατρών επιλέγονται σύμφωνα με τις διατάξεις της κείμενης νομοθεσίας και του παρόντος Οργανισμού.  Οι κλάδοι/ειδικότητες για την επιλογή των προϊσταμένων ορίζονται ως ακολούθως:  </w:t>
      </w:r>
    </w:p>
    <w:p w14:paraId="5E03CA7E" w14:textId="77777777" w:rsidR="00A50757" w:rsidRPr="001264F9" w:rsidRDefault="00267AA2" w:rsidP="003A5E35">
      <w:pPr>
        <w:pStyle w:val="a7"/>
        <w:numPr>
          <w:ilvl w:val="0"/>
          <w:numId w:val="68"/>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Στη </w:t>
      </w:r>
      <w:r w:rsidRPr="001264F9">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Γενική Διεύθυνση Ακαδημαϊκών και Διοικητικών Υποθέσεων</w:t>
      </w:r>
      <w:r w:rsidRPr="001264F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64F9">
        <w:rPr>
          <w:rFonts w:ascii="Times New Roman" w:eastAsia="Times New Roman" w:hAnsi="Times New Roman" w:cs="Times New Roman"/>
          <w:color w:val="000000"/>
          <w:sz w:val="24"/>
          <w:szCs w:val="24"/>
        </w:rPr>
        <w:t>προΐσταται διοικητικός υπάλληλος κλάδου/ειδικότητας ΠΕ Διοικητικού-Οικονομικού.</w:t>
      </w:r>
    </w:p>
    <w:p w14:paraId="5B95C322" w14:textId="77777777" w:rsidR="00E32558" w:rsidRPr="001264F9" w:rsidRDefault="00A50757" w:rsidP="003A5E35">
      <w:pPr>
        <w:spacing w:after="0" w:line="240" w:lineRule="auto"/>
        <w:ind w:left="360"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1.1.</w:t>
      </w:r>
      <w:r w:rsidR="00267AA2" w:rsidRPr="001264F9">
        <w:rPr>
          <w:rFonts w:ascii="Times New Roman" w:eastAsia="Times New Roman" w:hAnsi="Times New Roman" w:cs="Times New Roman"/>
          <w:color w:val="000000"/>
          <w:sz w:val="24"/>
          <w:szCs w:val="24"/>
        </w:rPr>
        <w:t xml:space="preserve">  Στη </w:t>
      </w:r>
      <w:r w:rsidR="00267AA2" w:rsidRPr="001264F9">
        <w:rPr>
          <w:rFonts w:ascii="Times New Roman" w:eastAsia="Times New Roman" w:hAnsi="Times New Roman" w:cs="Times New Roman"/>
          <w:b/>
          <w:bCs/>
          <w:color w:val="000000"/>
          <w:sz w:val="24"/>
          <w:szCs w:val="24"/>
        </w:rPr>
        <w:t>Διεύθυνση Διοικητικών Υπηρεσιών</w:t>
      </w:r>
      <w:r w:rsidR="00267AA2" w:rsidRPr="001264F9">
        <w:rPr>
          <w:rFonts w:ascii="Times New Roman" w:eastAsia="Times New Roman" w:hAnsi="Times New Roman" w:cs="Times New Roman"/>
          <w:color w:val="000000"/>
          <w:sz w:val="24"/>
          <w:szCs w:val="24"/>
        </w:rPr>
        <w:t xml:space="preserve"> προΐσταται διοικητικός υπάλληλος κλάδου/ειδικότητας ΠΕ   Διοικητικού-Οικονομικού, </w:t>
      </w:r>
    </w:p>
    <w:p w14:paraId="2224F61D" w14:textId="1D3D29F6" w:rsidR="00E32558" w:rsidRPr="001264F9" w:rsidRDefault="00E32558" w:rsidP="003A5E35">
      <w:pPr>
        <w:spacing w:after="0" w:line="240" w:lineRule="auto"/>
        <w:ind w:left="360" w:right="62"/>
        <w:jc w:val="both"/>
        <w:rPr>
          <w:rFonts w:ascii="Times New Roman" w:eastAsia="Times New Roman" w:hAnsi="Times New Roman" w:cs="Times New Roman"/>
          <w:sz w:val="24"/>
          <w:szCs w:val="24"/>
        </w:rPr>
      </w:pPr>
      <w:r w:rsidRPr="001264F9">
        <w:rPr>
          <w:rFonts w:ascii="Times New Roman" w:eastAsia="Times New Roman" w:hAnsi="Times New Roman" w:cs="Times New Roman"/>
          <w:color w:val="000000"/>
          <w:sz w:val="24"/>
          <w:szCs w:val="24"/>
        </w:rPr>
        <w:t>1.2.  Σ</w:t>
      </w:r>
      <w:r w:rsidR="00267AA2" w:rsidRPr="001264F9">
        <w:rPr>
          <w:rFonts w:ascii="Times New Roman" w:eastAsia="Times New Roman" w:hAnsi="Times New Roman" w:cs="Times New Roman"/>
          <w:color w:val="000000"/>
          <w:sz w:val="24"/>
          <w:szCs w:val="24"/>
        </w:rPr>
        <w:t xml:space="preserve">τη </w:t>
      </w:r>
      <w:r w:rsidR="00267AA2" w:rsidRPr="001264F9">
        <w:rPr>
          <w:rFonts w:ascii="Times New Roman" w:eastAsia="Times New Roman" w:hAnsi="Times New Roman" w:cs="Times New Roman"/>
          <w:b/>
          <w:bCs/>
          <w:color w:val="000000"/>
          <w:sz w:val="24"/>
          <w:szCs w:val="24"/>
        </w:rPr>
        <w:t>Διεύθυνση Εκπαίδευσης και Έρευνας</w:t>
      </w:r>
      <w:r w:rsidR="00267AA2" w:rsidRPr="001264F9">
        <w:rPr>
          <w:rFonts w:ascii="Times New Roman" w:eastAsia="Times New Roman" w:hAnsi="Times New Roman" w:cs="Times New Roman"/>
          <w:color w:val="000000"/>
          <w:sz w:val="24"/>
          <w:szCs w:val="24"/>
        </w:rPr>
        <w:t xml:space="preserve"> προΐσταται διοικητικός υπάλληλος</w:t>
      </w:r>
      <w:r w:rsidR="00267AA2" w:rsidRPr="001264F9">
        <w:rPr>
          <w:rFonts w:ascii="Times New Roman" w:eastAsia="Times New Roman" w:hAnsi="Times New Roman" w:cs="Times New Roman"/>
          <w:color w:val="C00000"/>
          <w:sz w:val="24"/>
          <w:szCs w:val="24"/>
        </w:rPr>
        <w:t xml:space="preserve"> </w:t>
      </w:r>
      <w:r w:rsidR="00267AA2" w:rsidRPr="001264F9">
        <w:rPr>
          <w:rFonts w:ascii="Times New Roman" w:eastAsia="Times New Roman" w:hAnsi="Times New Roman" w:cs="Times New Roman"/>
          <w:color w:val="000000"/>
          <w:sz w:val="24"/>
          <w:szCs w:val="24"/>
        </w:rPr>
        <w:t>ΠΕ</w:t>
      </w:r>
      <w:r w:rsidR="00DF4AA1" w:rsidRPr="001264F9">
        <w:rPr>
          <w:rFonts w:ascii="Times New Roman" w:eastAsia="Times New Roman" w:hAnsi="Times New Roman" w:cs="Times New Roman"/>
          <w:color w:val="C00000"/>
          <w:sz w:val="24"/>
          <w:szCs w:val="24"/>
        </w:rPr>
        <w:t xml:space="preserve"> </w:t>
      </w:r>
      <w:r w:rsidR="00DF4AA1" w:rsidRPr="001264F9">
        <w:rPr>
          <w:rFonts w:ascii="Times New Roman" w:eastAsia="Times New Roman" w:hAnsi="Times New Roman" w:cs="Times New Roman"/>
          <w:sz w:val="24"/>
          <w:szCs w:val="24"/>
        </w:rPr>
        <w:t>όλων των κλάδων και ειδικοτήτων,</w:t>
      </w:r>
    </w:p>
    <w:p w14:paraId="0F3F7E73" w14:textId="083014E1" w:rsidR="00E32558" w:rsidRPr="001264F9" w:rsidRDefault="00E32558" w:rsidP="003A5E35">
      <w:pPr>
        <w:spacing w:after="0" w:line="240" w:lineRule="auto"/>
        <w:ind w:left="360"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sz w:val="24"/>
          <w:szCs w:val="24"/>
        </w:rPr>
        <w:t xml:space="preserve">1.3.  </w:t>
      </w:r>
      <w:r w:rsidRPr="001264F9">
        <w:rPr>
          <w:rFonts w:ascii="Times New Roman" w:eastAsia="Times New Roman" w:hAnsi="Times New Roman" w:cs="Times New Roman"/>
          <w:color w:val="000000"/>
          <w:sz w:val="24"/>
          <w:szCs w:val="24"/>
        </w:rPr>
        <w:t>Σ</w:t>
      </w:r>
      <w:r w:rsidR="00267AA2" w:rsidRPr="001264F9">
        <w:rPr>
          <w:rFonts w:ascii="Times New Roman" w:eastAsia="Times New Roman" w:hAnsi="Times New Roman" w:cs="Times New Roman"/>
          <w:color w:val="000000"/>
          <w:sz w:val="24"/>
          <w:szCs w:val="24"/>
        </w:rPr>
        <w:t xml:space="preserve">τη </w:t>
      </w:r>
      <w:r w:rsidR="00267AA2" w:rsidRPr="001264F9">
        <w:rPr>
          <w:rFonts w:ascii="Times New Roman" w:eastAsia="Times New Roman" w:hAnsi="Times New Roman" w:cs="Times New Roman"/>
          <w:b/>
          <w:bCs/>
          <w:color w:val="000000"/>
          <w:sz w:val="24"/>
          <w:szCs w:val="24"/>
        </w:rPr>
        <w:t>Διεύθυνση Γραμματειών</w:t>
      </w:r>
      <w:r w:rsidR="0071132C">
        <w:rPr>
          <w:rFonts w:ascii="Times New Roman" w:eastAsia="Times New Roman" w:hAnsi="Times New Roman" w:cs="Times New Roman"/>
          <w:b/>
          <w:bCs/>
          <w:color w:val="000000"/>
          <w:sz w:val="24"/>
          <w:szCs w:val="24"/>
        </w:rPr>
        <w:t xml:space="preserve"> </w:t>
      </w:r>
      <w:r w:rsidR="00267AA2" w:rsidRPr="001264F9">
        <w:rPr>
          <w:rFonts w:ascii="Times New Roman" w:eastAsia="Times New Roman" w:hAnsi="Times New Roman" w:cs="Times New Roman"/>
          <w:b/>
          <w:bCs/>
          <w:color w:val="000000"/>
          <w:sz w:val="24"/>
          <w:szCs w:val="24"/>
        </w:rPr>
        <w:t>Ακαδημαϊκών Δομών</w:t>
      </w:r>
      <w:r w:rsidR="00267AA2" w:rsidRPr="001264F9">
        <w:rPr>
          <w:rFonts w:ascii="Times New Roman" w:eastAsia="Times New Roman" w:hAnsi="Times New Roman" w:cs="Times New Roman"/>
          <w:color w:val="000000"/>
          <w:sz w:val="24"/>
          <w:szCs w:val="24"/>
        </w:rPr>
        <w:t xml:space="preserve"> προΐσταται διοικητικός υπάλληλος κατηγορίας ΠΕ</w:t>
      </w:r>
      <w:r w:rsidR="00DF4AA1" w:rsidRPr="001264F9">
        <w:rPr>
          <w:rFonts w:ascii="Times New Roman" w:eastAsia="Times New Roman" w:hAnsi="Times New Roman" w:cs="Times New Roman"/>
          <w:color w:val="000000"/>
          <w:sz w:val="24"/>
          <w:szCs w:val="24"/>
        </w:rPr>
        <w:t xml:space="preserve"> </w:t>
      </w:r>
      <w:bookmarkStart w:id="19" w:name="_Hlk55903332"/>
      <w:r w:rsidR="00DF4AA1" w:rsidRPr="001264F9">
        <w:rPr>
          <w:rFonts w:ascii="Times New Roman" w:eastAsia="Times New Roman" w:hAnsi="Times New Roman" w:cs="Times New Roman"/>
          <w:sz w:val="24"/>
          <w:szCs w:val="24"/>
        </w:rPr>
        <w:t>Διοικητικού-Οικονομικού</w:t>
      </w:r>
      <w:bookmarkEnd w:id="19"/>
      <w:r w:rsidR="00267AA2" w:rsidRPr="001264F9">
        <w:rPr>
          <w:rFonts w:ascii="Times New Roman" w:eastAsia="Times New Roman" w:hAnsi="Times New Roman" w:cs="Times New Roman"/>
          <w:sz w:val="24"/>
          <w:szCs w:val="24"/>
        </w:rPr>
        <w:t xml:space="preserve"> </w:t>
      </w:r>
      <w:r w:rsidR="00267AA2" w:rsidRPr="001264F9">
        <w:rPr>
          <w:rFonts w:ascii="Times New Roman" w:eastAsia="Times New Roman" w:hAnsi="Times New Roman" w:cs="Times New Roman"/>
          <w:color w:val="000000"/>
          <w:sz w:val="24"/>
          <w:szCs w:val="24"/>
        </w:rPr>
        <w:t>και</w:t>
      </w:r>
    </w:p>
    <w:p w14:paraId="19DD758E" w14:textId="76C4D3F8" w:rsidR="00E32558" w:rsidRPr="001264F9" w:rsidRDefault="00E32558" w:rsidP="003A5E35">
      <w:pPr>
        <w:spacing w:after="0" w:line="240" w:lineRule="auto"/>
        <w:ind w:left="360" w:right="62"/>
        <w:jc w:val="both"/>
        <w:rPr>
          <w:rFonts w:ascii="Times New Roman" w:eastAsia="Times New Roman" w:hAnsi="Times New Roman" w:cs="Times New Roman"/>
          <w:sz w:val="24"/>
          <w:szCs w:val="24"/>
        </w:rPr>
      </w:pPr>
      <w:r w:rsidRPr="001264F9">
        <w:rPr>
          <w:rFonts w:ascii="Times New Roman" w:eastAsia="Times New Roman" w:hAnsi="Times New Roman" w:cs="Times New Roman"/>
          <w:color w:val="000000"/>
          <w:sz w:val="24"/>
          <w:szCs w:val="24"/>
        </w:rPr>
        <w:t>1.4.</w:t>
      </w:r>
      <w:r w:rsidR="00267AA2" w:rsidRPr="001264F9">
        <w:rPr>
          <w:rFonts w:ascii="Times New Roman" w:eastAsia="Times New Roman" w:hAnsi="Times New Roman" w:cs="Times New Roman"/>
          <w:color w:val="000000"/>
          <w:sz w:val="24"/>
          <w:szCs w:val="24"/>
        </w:rPr>
        <w:t xml:space="preserve"> </w:t>
      </w:r>
      <w:r w:rsidRPr="001264F9">
        <w:rPr>
          <w:rFonts w:ascii="Times New Roman" w:eastAsia="Times New Roman" w:hAnsi="Times New Roman" w:cs="Times New Roman"/>
          <w:color w:val="000000"/>
          <w:sz w:val="24"/>
          <w:szCs w:val="24"/>
        </w:rPr>
        <w:t>Σ</w:t>
      </w:r>
      <w:r w:rsidR="00267AA2" w:rsidRPr="001264F9">
        <w:rPr>
          <w:rFonts w:ascii="Times New Roman" w:eastAsia="Times New Roman" w:hAnsi="Times New Roman" w:cs="Times New Roman"/>
          <w:color w:val="000000"/>
          <w:sz w:val="24"/>
          <w:szCs w:val="24"/>
        </w:rPr>
        <w:t xml:space="preserve">τη </w:t>
      </w:r>
      <w:r w:rsidR="00267AA2" w:rsidRPr="001264F9">
        <w:rPr>
          <w:rFonts w:ascii="Times New Roman" w:eastAsia="Times New Roman" w:hAnsi="Times New Roman" w:cs="Times New Roman"/>
          <w:b/>
          <w:bCs/>
          <w:color w:val="000000"/>
          <w:sz w:val="24"/>
          <w:szCs w:val="24"/>
        </w:rPr>
        <w:t xml:space="preserve">Διεύθυνση </w:t>
      </w:r>
      <w:r w:rsidRPr="001264F9">
        <w:rPr>
          <w:rFonts w:ascii="Times New Roman" w:eastAsia="Times New Roman" w:hAnsi="Times New Roman" w:cs="Times New Roman"/>
          <w:b/>
          <w:bCs/>
          <w:color w:val="000000"/>
          <w:sz w:val="24"/>
          <w:szCs w:val="24"/>
        </w:rPr>
        <w:t>Δ</w:t>
      </w:r>
      <w:r w:rsidR="00267AA2" w:rsidRPr="001264F9">
        <w:rPr>
          <w:rFonts w:ascii="Times New Roman" w:eastAsia="Times New Roman" w:hAnsi="Times New Roman" w:cs="Times New Roman"/>
          <w:b/>
          <w:bCs/>
          <w:color w:val="000000"/>
          <w:sz w:val="24"/>
          <w:szCs w:val="24"/>
        </w:rPr>
        <w:t xml:space="preserve">ημοσίων Σχέσεων και </w:t>
      </w:r>
      <w:r w:rsidR="004509DB">
        <w:rPr>
          <w:rFonts w:ascii="Times New Roman" w:eastAsia="Times New Roman" w:hAnsi="Times New Roman" w:cs="Times New Roman"/>
          <w:b/>
          <w:bCs/>
          <w:color w:val="000000"/>
          <w:sz w:val="24"/>
          <w:szCs w:val="24"/>
        </w:rPr>
        <w:t xml:space="preserve">Εξωστρέφειας </w:t>
      </w:r>
      <w:r w:rsidR="00267AA2" w:rsidRPr="001264F9">
        <w:rPr>
          <w:rFonts w:ascii="Times New Roman" w:eastAsia="Times New Roman" w:hAnsi="Times New Roman" w:cs="Times New Roman"/>
          <w:color w:val="000000"/>
          <w:sz w:val="24"/>
          <w:szCs w:val="24"/>
        </w:rPr>
        <w:t>προΐσταται διοικητικός υπάλληλος  κατηγορίας ΠΕ</w:t>
      </w:r>
      <w:r w:rsidR="00DF4AA1" w:rsidRPr="001264F9">
        <w:rPr>
          <w:rFonts w:ascii="Times New Roman" w:eastAsia="Times New Roman" w:hAnsi="Times New Roman" w:cs="Times New Roman"/>
          <w:color w:val="C00000"/>
          <w:sz w:val="24"/>
          <w:szCs w:val="24"/>
        </w:rPr>
        <w:t xml:space="preserve"> </w:t>
      </w:r>
      <w:r w:rsidR="00DF4AA1" w:rsidRPr="001264F9">
        <w:rPr>
          <w:rFonts w:ascii="Times New Roman" w:eastAsia="Times New Roman" w:hAnsi="Times New Roman" w:cs="Times New Roman"/>
          <w:sz w:val="24"/>
          <w:szCs w:val="24"/>
        </w:rPr>
        <w:t>Διοικητικού-Οικονομικού</w:t>
      </w:r>
      <w:r w:rsidR="00267AA2" w:rsidRPr="001264F9">
        <w:rPr>
          <w:rFonts w:ascii="Times New Roman" w:eastAsia="Times New Roman" w:hAnsi="Times New Roman" w:cs="Times New Roman"/>
          <w:sz w:val="24"/>
          <w:szCs w:val="24"/>
        </w:rPr>
        <w:t>.</w:t>
      </w:r>
    </w:p>
    <w:p w14:paraId="41D0C9FA" w14:textId="63D538EE" w:rsidR="00267AA2" w:rsidRPr="001264F9" w:rsidRDefault="00E32558" w:rsidP="003A5E35">
      <w:pPr>
        <w:spacing w:after="0" w:line="240" w:lineRule="auto"/>
        <w:ind w:left="360"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sz w:val="24"/>
          <w:szCs w:val="24"/>
        </w:rPr>
        <w:t>1.5.</w:t>
      </w:r>
      <w:r w:rsidR="00267AA2" w:rsidRPr="001264F9">
        <w:rPr>
          <w:rFonts w:ascii="Times New Roman" w:eastAsia="Times New Roman" w:hAnsi="Times New Roman" w:cs="Times New Roman"/>
          <w:sz w:val="24"/>
          <w:szCs w:val="24"/>
        </w:rPr>
        <w:t xml:space="preserve"> </w:t>
      </w:r>
      <w:r w:rsidRPr="001264F9">
        <w:rPr>
          <w:rFonts w:ascii="Times New Roman" w:eastAsia="Times New Roman" w:hAnsi="Times New Roman" w:cs="Times New Roman"/>
          <w:sz w:val="24"/>
          <w:szCs w:val="24"/>
        </w:rPr>
        <w:t xml:space="preserve"> </w:t>
      </w:r>
      <w:r w:rsidR="00267AA2" w:rsidRPr="001264F9">
        <w:rPr>
          <w:rFonts w:ascii="Times New Roman" w:eastAsia="Times New Roman" w:hAnsi="Times New Roman" w:cs="Times New Roman"/>
          <w:color w:val="000000"/>
          <w:sz w:val="24"/>
          <w:szCs w:val="24"/>
        </w:rPr>
        <w:t xml:space="preserve">Στα </w:t>
      </w:r>
      <w:r w:rsidR="00267AA2" w:rsidRPr="001264F9">
        <w:rPr>
          <w:rFonts w:ascii="Times New Roman" w:eastAsia="Times New Roman" w:hAnsi="Times New Roman" w:cs="Times New Roman"/>
          <w:b/>
          <w:bCs/>
          <w:color w:val="000000"/>
          <w:sz w:val="24"/>
          <w:szCs w:val="24"/>
        </w:rPr>
        <w:t>Τμήματα που υπάγονται στις οικείες Διευθύνσεις</w:t>
      </w:r>
      <w:r w:rsidR="00267AA2" w:rsidRPr="001264F9">
        <w:rPr>
          <w:rFonts w:ascii="Times New Roman" w:eastAsia="Times New Roman" w:hAnsi="Times New Roman" w:cs="Times New Roman"/>
          <w:color w:val="000000"/>
          <w:sz w:val="24"/>
          <w:szCs w:val="24"/>
        </w:rPr>
        <w:t xml:space="preserve"> προΐστανται διοικητικοί υπάλληλοι όλων των κλάδων και ειδικοτήτων κατηγορίας ΠΕ ή ΤΕ</w:t>
      </w:r>
      <w:r w:rsidRPr="001264F9">
        <w:rPr>
          <w:rFonts w:ascii="Times New Roman" w:eastAsia="Times New Roman" w:hAnsi="Times New Roman" w:cs="Times New Roman"/>
          <w:color w:val="000000"/>
          <w:sz w:val="24"/>
          <w:szCs w:val="24"/>
        </w:rPr>
        <w:t>, με εξαίρεση το</w:t>
      </w:r>
      <w:r w:rsidR="00267AA2" w:rsidRPr="001264F9">
        <w:rPr>
          <w:rFonts w:ascii="Times New Roman" w:eastAsia="Times New Roman" w:hAnsi="Times New Roman" w:cs="Times New Roman"/>
          <w:color w:val="000000"/>
          <w:sz w:val="24"/>
          <w:szCs w:val="24"/>
        </w:rPr>
        <w:t xml:space="preserve">  </w:t>
      </w:r>
      <w:r w:rsidR="00267AA2" w:rsidRPr="001264F9">
        <w:rPr>
          <w:rFonts w:ascii="Times New Roman" w:eastAsia="Times New Roman" w:hAnsi="Times New Roman" w:cs="Times New Roman"/>
          <w:b/>
          <w:bCs/>
          <w:color w:val="000000"/>
          <w:sz w:val="24"/>
          <w:szCs w:val="24"/>
        </w:rPr>
        <w:t>Τμήμα Διεθνών Σχέσεων</w:t>
      </w:r>
      <w:r w:rsidR="00267AA2" w:rsidRPr="001264F9">
        <w:rPr>
          <w:rFonts w:ascii="Times New Roman" w:eastAsia="Times New Roman" w:hAnsi="Times New Roman" w:cs="Times New Roman"/>
          <w:color w:val="000000"/>
          <w:sz w:val="24"/>
          <w:szCs w:val="24"/>
        </w:rPr>
        <w:t xml:space="preserve"> </w:t>
      </w:r>
      <w:r w:rsidR="00FE6E1B" w:rsidRPr="001264F9">
        <w:rPr>
          <w:rFonts w:ascii="Times New Roman" w:eastAsia="Times New Roman" w:hAnsi="Times New Roman" w:cs="Times New Roman"/>
          <w:color w:val="000000"/>
          <w:sz w:val="24"/>
          <w:szCs w:val="24"/>
        </w:rPr>
        <w:t xml:space="preserve">που </w:t>
      </w:r>
      <w:r w:rsidR="00267AA2" w:rsidRPr="001264F9">
        <w:rPr>
          <w:rFonts w:ascii="Times New Roman" w:eastAsia="Times New Roman" w:hAnsi="Times New Roman" w:cs="Times New Roman"/>
          <w:color w:val="000000"/>
          <w:sz w:val="24"/>
          <w:szCs w:val="24"/>
        </w:rPr>
        <w:t>προΐσταται  διοικητικός υπάλληλος κλάδου/ειδικότητας ΠΕ Διοικητικού-Οικονομικού</w:t>
      </w:r>
      <w:r w:rsidR="00DF4AA1" w:rsidRPr="001264F9">
        <w:rPr>
          <w:rFonts w:ascii="Times New Roman" w:eastAsia="Times New Roman" w:hAnsi="Times New Roman" w:cs="Times New Roman"/>
          <w:color w:val="000000"/>
          <w:sz w:val="24"/>
          <w:szCs w:val="24"/>
        </w:rPr>
        <w:t xml:space="preserve"> </w:t>
      </w:r>
      <w:r w:rsidR="00DF4AA1" w:rsidRPr="001264F9">
        <w:rPr>
          <w:rFonts w:ascii="Times New Roman" w:eastAsia="Times New Roman" w:hAnsi="Times New Roman" w:cs="Times New Roman"/>
          <w:sz w:val="24"/>
          <w:szCs w:val="24"/>
        </w:rPr>
        <w:t>ή</w:t>
      </w:r>
      <w:r w:rsidR="00267AA2" w:rsidRPr="001264F9">
        <w:rPr>
          <w:rFonts w:ascii="Times New Roman" w:eastAsia="Times New Roman" w:hAnsi="Times New Roman" w:cs="Times New Roman"/>
          <w:sz w:val="24"/>
          <w:szCs w:val="24"/>
        </w:rPr>
        <w:t xml:space="preserve"> </w:t>
      </w:r>
      <w:r w:rsidR="00DF4AA1" w:rsidRPr="001264F9">
        <w:rPr>
          <w:rFonts w:ascii="Times New Roman" w:eastAsia="Times New Roman" w:hAnsi="Times New Roman" w:cs="Times New Roman"/>
          <w:sz w:val="24"/>
          <w:szCs w:val="24"/>
        </w:rPr>
        <w:t xml:space="preserve">ΤΕ Διοικητικού-Λογιστικού </w:t>
      </w:r>
      <w:r w:rsidR="00267AA2" w:rsidRPr="001264F9">
        <w:rPr>
          <w:rFonts w:ascii="Times New Roman" w:eastAsia="Times New Roman" w:hAnsi="Times New Roman" w:cs="Times New Roman"/>
          <w:color w:val="000000"/>
          <w:sz w:val="24"/>
          <w:szCs w:val="24"/>
        </w:rPr>
        <w:t>με άριστη γνώση της αγγλικής γλώσσας.</w:t>
      </w:r>
    </w:p>
    <w:p w14:paraId="01E162B3" w14:textId="77777777" w:rsidR="00267AA2" w:rsidRPr="001264F9" w:rsidRDefault="00267AA2" w:rsidP="003A5E35">
      <w:pPr>
        <w:spacing w:after="0" w:line="240" w:lineRule="auto"/>
        <w:ind w:left="370" w:right="62" w:hanging="37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3E942F90" w14:textId="26A6EF6C" w:rsidR="00267AA2" w:rsidRPr="001264F9" w:rsidRDefault="00267AA2" w:rsidP="003A5E35">
      <w:pPr>
        <w:pStyle w:val="a7"/>
        <w:numPr>
          <w:ilvl w:val="0"/>
          <w:numId w:val="64"/>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Στη </w:t>
      </w:r>
      <w:r w:rsidRPr="001264F9">
        <w:rPr>
          <w:rFonts w:ascii="Times New Roman" w:eastAsia="Times New Roman" w:hAnsi="Times New Roman" w:cs="Times New Roman"/>
          <w:b/>
          <w:color w:val="000000"/>
          <w:sz w:val="24"/>
          <w:szCs w:val="24"/>
        </w:rPr>
        <w:t>Γενική Διεύθυνση Οικονομικών Υπηρεσιών και Φοιτητικής Μέριμνας</w:t>
      </w:r>
      <w:r w:rsidRPr="001264F9">
        <w:rPr>
          <w:rFonts w:ascii="Times New Roman" w:eastAsia="Times New Roman" w:hAnsi="Times New Roman" w:cs="Times New Roman"/>
          <w:color w:val="000000"/>
          <w:sz w:val="24"/>
          <w:szCs w:val="24"/>
        </w:rPr>
        <w:t xml:space="preserve"> προΐσταται διοικητικός υπάλληλος κλάδου/ειδικότητας ΠΕ Διοικητικού-Οικονομικού κάτοχος πτυχίου Σχολών ή Τμημάτων Οικονομικών Επιστημών ή Διοίκησης Επιχειρήσεων ή Νομικής ή Πολιτικών Επιστημών ή Δημοσίου Δικαίου. </w:t>
      </w:r>
      <w:r w:rsidR="00FE6E1B" w:rsidRPr="001264F9">
        <w:rPr>
          <w:rFonts w:ascii="Times New Roman" w:eastAsia="Times New Roman" w:hAnsi="Times New Roman" w:cs="Times New Roman"/>
          <w:color w:val="000000"/>
          <w:sz w:val="24"/>
          <w:szCs w:val="24"/>
        </w:rPr>
        <w:t xml:space="preserve">2.1. </w:t>
      </w:r>
      <w:r w:rsidRPr="001264F9">
        <w:rPr>
          <w:rFonts w:ascii="Times New Roman" w:eastAsia="Times New Roman" w:hAnsi="Times New Roman" w:cs="Times New Roman"/>
          <w:color w:val="000000"/>
          <w:sz w:val="24"/>
          <w:szCs w:val="24"/>
        </w:rPr>
        <w:t>Στη</w:t>
      </w:r>
      <w:r w:rsidRPr="001264F9">
        <w:rPr>
          <w:rFonts w:ascii="Times New Roman" w:eastAsia="Times New Roman" w:hAnsi="Times New Roman" w:cs="Times New Roman"/>
          <w:b/>
          <w:bCs/>
          <w:color w:val="000000"/>
          <w:sz w:val="24"/>
          <w:szCs w:val="24"/>
        </w:rPr>
        <w:t xml:space="preserve"> Διεύθυνση Οικονομικών Υπηρεσιών</w:t>
      </w:r>
      <w:r w:rsidRPr="001264F9">
        <w:rPr>
          <w:rFonts w:ascii="Times New Roman" w:eastAsia="Times New Roman" w:hAnsi="Times New Roman" w:cs="Times New Roman"/>
          <w:color w:val="000000"/>
          <w:sz w:val="24"/>
          <w:szCs w:val="24"/>
        </w:rPr>
        <w:t xml:space="preserve"> προΐσταται διοικητικός υπάλληλος κλάδου/ ειδικότητας ΠΕ Διοικητικού-Οικονομικού κάτοχος πτυχίου Σχολών ή Τμημάτων Οικονομικών Επιστημών ή Διοίκησης Επιχειρήσεων. </w:t>
      </w:r>
    </w:p>
    <w:p w14:paraId="55F18C8B" w14:textId="5C4185B6" w:rsidR="00267AA2" w:rsidRPr="00206631" w:rsidRDefault="00267AA2" w:rsidP="003A5E35">
      <w:pPr>
        <w:numPr>
          <w:ilvl w:val="1"/>
          <w:numId w:val="64"/>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Στα </w:t>
      </w:r>
      <w:r w:rsidRPr="001264F9">
        <w:rPr>
          <w:rFonts w:ascii="Times New Roman" w:eastAsia="Times New Roman" w:hAnsi="Times New Roman" w:cs="Times New Roman"/>
          <w:b/>
          <w:bCs/>
          <w:color w:val="000000"/>
          <w:sz w:val="24"/>
          <w:szCs w:val="24"/>
        </w:rPr>
        <w:t>Τμήματα της Διεύθυνσης Οικονομικών Υπηρεσιών</w:t>
      </w:r>
      <w:r w:rsidRPr="001264F9">
        <w:rPr>
          <w:rFonts w:ascii="Times New Roman" w:eastAsia="Times New Roman" w:hAnsi="Times New Roman" w:cs="Times New Roman"/>
          <w:color w:val="000000"/>
          <w:sz w:val="24"/>
          <w:szCs w:val="24"/>
        </w:rPr>
        <w:t xml:space="preserve"> προΐστα</w:t>
      </w:r>
      <w:r w:rsidR="00FE6E1B" w:rsidRPr="001264F9">
        <w:rPr>
          <w:rFonts w:ascii="Times New Roman" w:eastAsia="Times New Roman" w:hAnsi="Times New Roman" w:cs="Times New Roman"/>
          <w:color w:val="000000"/>
          <w:sz w:val="24"/>
          <w:szCs w:val="24"/>
        </w:rPr>
        <w:t>ν</w:t>
      </w:r>
      <w:r w:rsidRPr="001264F9">
        <w:rPr>
          <w:rFonts w:ascii="Times New Roman" w:eastAsia="Times New Roman" w:hAnsi="Times New Roman" w:cs="Times New Roman"/>
          <w:color w:val="000000"/>
          <w:sz w:val="24"/>
          <w:szCs w:val="24"/>
        </w:rPr>
        <w:t xml:space="preserve">ται </w:t>
      </w:r>
      <w:r w:rsidRPr="00206631">
        <w:rPr>
          <w:rFonts w:ascii="Times New Roman" w:eastAsia="Times New Roman" w:hAnsi="Times New Roman" w:cs="Times New Roman"/>
          <w:color w:val="000000"/>
          <w:sz w:val="24"/>
          <w:szCs w:val="24"/>
        </w:rPr>
        <w:t xml:space="preserve">διοικητικοί υπάλληλοι ΠΕ </w:t>
      </w:r>
      <w:r w:rsidR="00401FE2" w:rsidRPr="00206631">
        <w:rPr>
          <w:rFonts w:ascii="Times New Roman" w:eastAsia="Times New Roman" w:hAnsi="Times New Roman" w:cs="Times New Roman"/>
          <w:color w:val="000000"/>
          <w:sz w:val="24"/>
          <w:szCs w:val="24"/>
        </w:rPr>
        <w:t xml:space="preserve">ή ΤΕ </w:t>
      </w:r>
      <w:r w:rsidR="00FE6E1B" w:rsidRPr="00206631">
        <w:rPr>
          <w:rFonts w:ascii="Times New Roman" w:eastAsia="Times New Roman" w:hAnsi="Times New Roman" w:cs="Times New Roman"/>
          <w:color w:val="000000"/>
          <w:sz w:val="24"/>
          <w:szCs w:val="24"/>
        </w:rPr>
        <w:t xml:space="preserve">όλων των κλάδων και ειδικοτήτων. </w:t>
      </w:r>
    </w:p>
    <w:p w14:paraId="2DAC6496" w14:textId="77777777" w:rsidR="00DD0484" w:rsidRPr="001264F9" w:rsidRDefault="00267AA2" w:rsidP="003A5E35">
      <w:pPr>
        <w:numPr>
          <w:ilvl w:val="1"/>
          <w:numId w:val="64"/>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Στη </w:t>
      </w:r>
      <w:r w:rsidRPr="001264F9">
        <w:rPr>
          <w:rFonts w:ascii="Times New Roman" w:eastAsia="Times New Roman" w:hAnsi="Times New Roman" w:cs="Times New Roman"/>
          <w:b/>
          <w:bCs/>
          <w:color w:val="000000"/>
          <w:sz w:val="24"/>
          <w:szCs w:val="24"/>
        </w:rPr>
        <w:t>Διεύθυνση Φοιτητικής Μέριμνας</w:t>
      </w:r>
      <w:r w:rsidRPr="001264F9">
        <w:rPr>
          <w:rFonts w:ascii="Times New Roman" w:eastAsia="Times New Roman" w:hAnsi="Times New Roman" w:cs="Times New Roman"/>
          <w:color w:val="000000"/>
          <w:sz w:val="24"/>
          <w:szCs w:val="24"/>
        </w:rPr>
        <w:t xml:space="preserve"> προΐσταται διοικητικός υπάλληλος ΠΕ </w:t>
      </w:r>
      <w:r w:rsidR="00DF4AA1" w:rsidRPr="001264F9">
        <w:rPr>
          <w:rFonts w:ascii="Times New Roman" w:eastAsia="Times New Roman" w:hAnsi="Times New Roman" w:cs="Times New Roman"/>
          <w:sz w:val="24"/>
          <w:szCs w:val="24"/>
        </w:rPr>
        <w:t>όλων των κλάδων και ειδικοτήτων</w:t>
      </w:r>
      <w:r w:rsidR="00DD0484" w:rsidRPr="001264F9">
        <w:rPr>
          <w:rFonts w:ascii="Times New Roman" w:eastAsia="Times New Roman" w:hAnsi="Times New Roman" w:cs="Times New Roman"/>
          <w:sz w:val="24"/>
          <w:szCs w:val="24"/>
        </w:rPr>
        <w:t>.</w:t>
      </w:r>
    </w:p>
    <w:p w14:paraId="2EA98A30" w14:textId="6E967019" w:rsidR="00267AA2" w:rsidRPr="001264F9" w:rsidRDefault="00267AA2" w:rsidP="003A5E35">
      <w:pPr>
        <w:numPr>
          <w:ilvl w:val="1"/>
          <w:numId w:val="64"/>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sz w:val="24"/>
          <w:szCs w:val="24"/>
        </w:rPr>
        <w:t xml:space="preserve"> </w:t>
      </w:r>
      <w:r w:rsidR="00DD0484" w:rsidRPr="001264F9">
        <w:rPr>
          <w:rFonts w:ascii="Times New Roman" w:eastAsia="Times New Roman" w:hAnsi="Times New Roman" w:cs="Times New Roman"/>
          <w:color w:val="000000"/>
          <w:sz w:val="24"/>
          <w:szCs w:val="24"/>
        </w:rPr>
        <w:t>Σ</w:t>
      </w:r>
      <w:r w:rsidRPr="001264F9">
        <w:rPr>
          <w:rFonts w:ascii="Times New Roman" w:eastAsia="Times New Roman" w:hAnsi="Times New Roman" w:cs="Times New Roman"/>
          <w:color w:val="000000"/>
          <w:sz w:val="24"/>
          <w:szCs w:val="24"/>
        </w:rPr>
        <w:t xml:space="preserve">τα </w:t>
      </w:r>
      <w:r w:rsidRPr="001264F9">
        <w:rPr>
          <w:rFonts w:ascii="Times New Roman" w:eastAsia="Times New Roman" w:hAnsi="Times New Roman" w:cs="Times New Roman"/>
          <w:b/>
          <w:bCs/>
          <w:color w:val="000000"/>
          <w:sz w:val="24"/>
          <w:szCs w:val="24"/>
        </w:rPr>
        <w:t>Τμήματα της Διεύθυνσης Φοιτητικής Μέριμνας</w:t>
      </w:r>
      <w:r w:rsidRPr="001264F9">
        <w:rPr>
          <w:rFonts w:ascii="Times New Roman" w:eastAsia="Times New Roman" w:hAnsi="Times New Roman" w:cs="Times New Roman"/>
          <w:color w:val="000000"/>
          <w:sz w:val="24"/>
          <w:szCs w:val="24"/>
        </w:rPr>
        <w:t xml:space="preserve"> προΐστα</w:t>
      </w:r>
      <w:r w:rsidR="00F40188" w:rsidRPr="001264F9">
        <w:rPr>
          <w:rFonts w:ascii="Times New Roman" w:eastAsia="Times New Roman" w:hAnsi="Times New Roman" w:cs="Times New Roman"/>
          <w:sz w:val="24"/>
          <w:szCs w:val="24"/>
        </w:rPr>
        <w:t>ν</w:t>
      </w:r>
      <w:r w:rsidRPr="001264F9">
        <w:rPr>
          <w:rFonts w:ascii="Times New Roman" w:eastAsia="Times New Roman" w:hAnsi="Times New Roman" w:cs="Times New Roman"/>
          <w:color w:val="000000"/>
          <w:sz w:val="24"/>
          <w:szCs w:val="24"/>
        </w:rPr>
        <w:t xml:space="preserve">ται διοικητικοί υπάλληλοι κατηγορίας ΠΕ ή ΤΕ όλων των κλάδων και ειδικοτήτων. </w:t>
      </w:r>
    </w:p>
    <w:p w14:paraId="3927172C" w14:textId="77777777" w:rsidR="00267AA2" w:rsidRPr="001264F9" w:rsidRDefault="00267AA2" w:rsidP="003A5E35">
      <w:pPr>
        <w:spacing w:after="0" w:line="240" w:lineRule="auto"/>
        <w:ind w:left="370" w:right="62" w:hanging="37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4411D57B" w14:textId="5E2A0F5F" w:rsidR="00CC088C" w:rsidRPr="00206631" w:rsidRDefault="00CC088C" w:rsidP="003A5E35">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206631">
        <w:rPr>
          <w:rFonts w:ascii="Times New Roman" w:eastAsia="Times New Roman" w:hAnsi="Times New Roman" w:cs="Times New Roman"/>
          <w:color w:val="000000"/>
          <w:sz w:val="24"/>
          <w:szCs w:val="24"/>
        </w:rPr>
        <w:t xml:space="preserve">Στη </w:t>
      </w:r>
      <w:r w:rsidRPr="00206631">
        <w:rPr>
          <w:rFonts w:ascii="Times New Roman" w:eastAsia="Times New Roman" w:hAnsi="Times New Roman" w:cs="Times New Roman"/>
          <w:b/>
          <w:bCs/>
          <w:color w:val="000000"/>
          <w:sz w:val="24"/>
          <w:szCs w:val="24"/>
        </w:rPr>
        <w:t>Γενική Διεύθυνση Τεχνικών Υπηρεσιών, Τεχνολογιών Πληροφορικής και</w:t>
      </w:r>
      <w:r w:rsidRPr="00206631">
        <w:rPr>
          <w:rFonts w:ascii="Times New Roman" w:eastAsia="Times New Roman" w:hAnsi="Times New Roman" w:cs="Times New Roman"/>
          <w:b/>
          <w:bCs/>
          <w:sz w:val="24"/>
          <w:szCs w:val="24"/>
        </w:rPr>
        <w:t xml:space="preserve"> Επικοινωνιών</w:t>
      </w:r>
      <w:r w:rsidRPr="00206631">
        <w:rPr>
          <w:rFonts w:ascii="Times New Roman" w:eastAsia="Times New Roman" w:hAnsi="Times New Roman" w:cs="Times New Roman"/>
          <w:sz w:val="24"/>
          <w:szCs w:val="24"/>
        </w:rPr>
        <w:t xml:space="preserve"> </w:t>
      </w:r>
      <w:bookmarkStart w:id="20" w:name="_Hlk54875445"/>
      <w:r w:rsidRPr="00206631">
        <w:rPr>
          <w:rFonts w:ascii="Times New Roman" w:eastAsia="Times New Roman" w:hAnsi="Times New Roman" w:cs="Times New Roman"/>
          <w:sz w:val="24"/>
          <w:szCs w:val="24"/>
        </w:rPr>
        <w:t>προΐσταται διοικητικός υπάλληλος κλάδου/ειδικότητας ΠΕ Μηχανικών</w:t>
      </w:r>
      <w:bookmarkEnd w:id="20"/>
    </w:p>
    <w:p w14:paraId="22DC5AEE" w14:textId="1BD954A2" w:rsidR="00CC088C" w:rsidRPr="00206631" w:rsidRDefault="00CC088C" w:rsidP="003A5E35">
      <w:pPr>
        <w:pStyle w:val="a7"/>
        <w:numPr>
          <w:ilvl w:val="1"/>
          <w:numId w:val="5"/>
        </w:numPr>
        <w:spacing w:after="0" w:line="240" w:lineRule="auto"/>
        <w:ind w:left="0" w:firstLine="0"/>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 xml:space="preserve">Στη </w:t>
      </w:r>
      <w:r w:rsidRPr="00206631">
        <w:rPr>
          <w:rFonts w:ascii="Times New Roman" w:eastAsia="Times New Roman" w:hAnsi="Times New Roman" w:cs="Times New Roman"/>
          <w:b/>
          <w:bCs/>
          <w:sz w:val="24"/>
          <w:szCs w:val="24"/>
        </w:rPr>
        <w:t>Διεύθυνση Μελετών και Εκτέλεσης  Έργων</w:t>
      </w:r>
      <w:r w:rsidRPr="00206631">
        <w:rPr>
          <w:rFonts w:ascii="Times New Roman" w:eastAsia="Times New Roman" w:hAnsi="Times New Roman" w:cs="Times New Roman"/>
          <w:sz w:val="24"/>
          <w:szCs w:val="24"/>
        </w:rPr>
        <w:t xml:space="preserve"> προΐσταται διοικητικός υπάλληλος κλάδου/ειδικότητας ΠΕ Μηχανικών. </w:t>
      </w:r>
    </w:p>
    <w:p w14:paraId="7A991D45" w14:textId="7F12311B" w:rsidR="00CC088C" w:rsidRPr="00206631" w:rsidRDefault="00295752" w:rsidP="003A5E35">
      <w:pPr>
        <w:spacing w:after="0" w:line="240" w:lineRule="auto"/>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 xml:space="preserve">3.1.1 </w:t>
      </w:r>
      <w:r w:rsidR="00CC088C" w:rsidRPr="00206631">
        <w:rPr>
          <w:rFonts w:ascii="Times New Roman" w:eastAsia="Times New Roman" w:hAnsi="Times New Roman" w:cs="Times New Roman"/>
          <w:sz w:val="24"/>
          <w:szCs w:val="24"/>
        </w:rPr>
        <w:t xml:space="preserve">Των Τμημάτων αυτής, </w:t>
      </w:r>
      <w:r w:rsidR="00CC088C" w:rsidRPr="00206631">
        <w:rPr>
          <w:rFonts w:ascii="Times New Roman" w:eastAsia="Times New Roman" w:hAnsi="Times New Roman" w:cs="Times New Roman"/>
          <w:b/>
          <w:bCs/>
          <w:sz w:val="24"/>
          <w:szCs w:val="24"/>
        </w:rPr>
        <w:t>Μελετών</w:t>
      </w:r>
      <w:r w:rsidR="00CC088C" w:rsidRPr="00206631">
        <w:rPr>
          <w:rFonts w:ascii="Times New Roman" w:eastAsia="Times New Roman" w:hAnsi="Times New Roman" w:cs="Times New Roman"/>
          <w:sz w:val="24"/>
          <w:szCs w:val="24"/>
        </w:rPr>
        <w:t xml:space="preserve"> και </w:t>
      </w:r>
      <w:r w:rsidR="00CC088C" w:rsidRPr="00206631">
        <w:rPr>
          <w:rFonts w:ascii="Times New Roman" w:eastAsia="Times New Roman" w:hAnsi="Times New Roman" w:cs="Times New Roman"/>
          <w:b/>
          <w:bCs/>
          <w:sz w:val="24"/>
          <w:szCs w:val="24"/>
        </w:rPr>
        <w:t>Εκτέλεσης Έργων</w:t>
      </w:r>
      <w:r w:rsidR="00CC088C" w:rsidRPr="00206631">
        <w:rPr>
          <w:rFonts w:ascii="Times New Roman" w:eastAsia="Times New Roman" w:hAnsi="Times New Roman" w:cs="Times New Roman"/>
          <w:sz w:val="24"/>
          <w:szCs w:val="24"/>
        </w:rPr>
        <w:t xml:space="preserve">, </w:t>
      </w:r>
      <w:bookmarkStart w:id="21" w:name="_Hlk54875653"/>
      <w:r w:rsidR="00CC088C" w:rsidRPr="00206631">
        <w:rPr>
          <w:rFonts w:ascii="Times New Roman" w:eastAsia="Times New Roman" w:hAnsi="Times New Roman" w:cs="Times New Roman"/>
          <w:sz w:val="24"/>
          <w:szCs w:val="24"/>
        </w:rPr>
        <w:t xml:space="preserve">προΐσταται διοικητικός υπάλληλος κλάδου/ειδικότητας ΠΕ Μηχανικών </w:t>
      </w:r>
      <w:bookmarkEnd w:id="21"/>
      <w:r w:rsidR="00CC088C" w:rsidRPr="00206631">
        <w:rPr>
          <w:rFonts w:ascii="Times New Roman" w:eastAsia="Times New Roman" w:hAnsi="Times New Roman" w:cs="Times New Roman"/>
          <w:sz w:val="24"/>
          <w:szCs w:val="24"/>
        </w:rPr>
        <w:t xml:space="preserve">και </w:t>
      </w:r>
    </w:p>
    <w:p w14:paraId="5F04E4D6" w14:textId="1E3FC692" w:rsidR="00CC088C" w:rsidRPr="00206631" w:rsidRDefault="005D6615" w:rsidP="003A5E35">
      <w:pPr>
        <w:spacing w:after="0" w:line="240" w:lineRule="auto"/>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3.1.2.</w:t>
      </w:r>
      <w:r w:rsidR="00295752" w:rsidRPr="00206631">
        <w:rPr>
          <w:rFonts w:ascii="Times New Roman" w:eastAsia="Times New Roman" w:hAnsi="Times New Roman" w:cs="Times New Roman"/>
          <w:sz w:val="24"/>
          <w:szCs w:val="24"/>
        </w:rPr>
        <w:t>Τ</w:t>
      </w:r>
      <w:r w:rsidR="00CC088C" w:rsidRPr="00206631">
        <w:rPr>
          <w:rFonts w:ascii="Times New Roman" w:eastAsia="Times New Roman" w:hAnsi="Times New Roman" w:cs="Times New Roman"/>
          <w:sz w:val="24"/>
          <w:szCs w:val="24"/>
        </w:rPr>
        <w:t xml:space="preserve">ου Τμήματος Τεκμηρίωσης και Αδειών </w:t>
      </w:r>
      <w:bookmarkStart w:id="22" w:name="_Hlk54876220"/>
      <w:r w:rsidR="00CC088C" w:rsidRPr="00206631">
        <w:rPr>
          <w:rFonts w:ascii="Times New Roman" w:eastAsia="Times New Roman" w:hAnsi="Times New Roman" w:cs="Times New Roman"/>
          <w:sz w:val="24"/>
          <w:szCs w:val="24"/>
        </w:rPr>
        <w:t>προΐσταται διοικητικός υπάλληλος κλάδου/ειδικότητας ΠΕ Μηχανικών ή ΤΕ Μηχανικών</w:t>
      </w:r>
      <w:bookmarkEnd w:id="22"/>
    </w:p>
    <w:p w14:paraId="7D7DCF60" w14:textId="6200A186" w:rsidR="00CC088C" w:rsidRPr="00206631" w:rsidRDefault="00CC088C" w:rsidP="003A5E35">
      <w:pPr>
        <w:pStyle w:val="a7"/>
        <w:numPr>
          <w:ilvl w:val="1"/>
          <w:numId w:val="26"/>
        </w:numPr>
        <w:spacing w:after="0" w:line="240" w:lineRule="auto"/>
        <w:ind w:left="0" w:firstLine="0"/>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 xml:space="preserve">Στη </w:t>
      </w:r>
      <w:r w:rsidRPr="00206631">
        <w:rPr>
          <w:rFonts w:ascii="Times New Roman" w:eastAsia="Times New Roman" w:hAnsi="Times New Roman" w:cs="Times New Roman"/>
          <w:b/>
          <w:bCs/>
          <w:sz w:val="24"/>
          <w:szCs w:val="24"/>
        </w:rPr>
        <w:t xml:space="preserve">Διεύθυνση </w:t>
      </w:r>
      <w:r w:rsidR="0071132C" w:rsidRPr="00206631">
        <w:rPr>
          <w:rFonts w:ascii="Times New Roman" w:eastAsia="Times New Roman" w:hAnsi="Times New Roman" w:cs="Times New Roman"/>
          <w:b/>
          <w:bCs/>
          <w:sz w:val="24"/>
          <w:szCs w:val="24"/>
        </w:rPr>
        <w:t xml:space="preserve">Λειτουργίας </w:t>
      </w:r>
      <w:r w:rsidRPr="00206631">
        <w:rPr>
          <w:rFonts w:ascii="Times New Roman" w:eastAsia="Times New Roman" w:hAnsi="Times New Roman" w:cs="Times New Roman"/>
          <w:b/>
          <w:bCs/>
          <w:sz w:val="24"/>
          <w:szCs w:val="24"/>
        </w:rPr>
        <w:t xml:space="preserve">και </w:t>
      </w:r>
      <w:r w:rsidR="0071132C" w:rsidRPr="00206631">
        <w:rPr>
          <w:rFonts w:ascii="Times New Roman" w:eastAsia="Times New Roman" w:hAnsi="Times New Roman" w:cs="Times New Roman"/>
          <w:b/>
          <w:bCs/>
          <w:sz w:val="24"/>
          <w:szCs w:val="24"/>
        </w:rPr>
        <w:t xml:space="preserve">Συντήρησης </w:t>
      </w:r>
      <w:r w:rsidRPr="00206631">
        <w:rPr>
          <w:rFonts w:ascii="Times New Roman" w:eastAsia="Times New Roman" w:hAnsi="Times New Roman" w:cs="Times New Roman"/>
          <w:b/>
          <w:bCs/>
          <w:sz w:val="24"/>
          <w:szCs w:val="24"/>
        </w:rPr>
        <w:t>Εγκαταστάσεων</w:t>
      </w:r>
      <w:r w:rsidRPr="00206631">
        <w:rPr>
          <w:rFonts w:ascii="Times New Roman" w:eastAsia="Times New Roman" w:hAnsi="Times New Roman" w:cs="Times New Roman"/>
          <w:sz w:val="24"/>
          <w:szCs w:val="24"/>
        </w:rPr>
        <w:t xml:space="preserve"> προΐσταται διοικητικός υπάλληλος κλάδου/ειδικότητας ΠΕ Μηχανικών </w:t>
      </w:r>
    </w:p>
    <w:p w14:paraId="5E89A151" w14:textId="68B4D8E5" w:rsidR="00CC088C" w:rsidRPr="00206631" w:rsidRDefault="00295752" w:rsidP="003A5E35">
      <w:pPr>
        <w:spacing w:after="0" w:line="240" w:lineRule="auto"/>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 xml:space="preserve">3.2.1 </w:t>
      </w:r>
      <w:r w:rsidR="00CC088C" w:rsidRPr="00206631">
        <w:rPr>
          <w:rFonts w:ascii="Times New Roman" w:eastAsia="Times New Roman" w:hAnsi="Times New Roman" w:cs="Times New Roman"/>
          <w:sz w:val="24"/>
          <w:szCs w:val="24"/>
        </w:rPr>
        <w:t xml:space="preserve">των Τμημάτων αυτής, </w:t>
      </w:r>
      <w:r w:rsidR="00CC088C" w:rsidRPr="00206631">
        <w:rPr>
          <w:rFonts w:ascii="Times New Roman" w:eastAsia="Times New Roman" w:hAnsi="Times New Roman" w:cs="Times New Roman"/>
          <w:b/>
          <w:bCs/>
          <w:sz w:val="24"/>
          <w:szCs w:val="24"/>
        </w:rPr>
        <w:t xml:space="preserve">Κτιρίων και Εσωτερικών </w:t>
      </w:r>
      <w:r w:rsidR="0071132C" w:rsidRPr="00206631">
        <w:rPr>
          <w:rFonts w:ascii="Times New Roman" w:eastAsia="Times New Roman" w:hAnsi="Times New Roman" w:cs="Times New Roman"/>
          <w:b/>
          <w:bCs/>
          <w:sz w:val="24"/>
          <w:szCs w:val="24"/>
        </w:rPr>
        <w:t>Ε</w:t>
      </w:r>
      <w:r w:rsidR="00CC088C" w:rsidRPr="00206631">
        <w:rPr>
          <w:rFonts w:ascii="Times New Roman" w:eastAsia="Times New Roman" w:hAnsi="Times New Roman" w:cs="Times New Roman"/>
          <w:b/>
          <w:bCs/>
          <w:sz w:val="24"/>
          <w:szCs w:val="24"/>
        </w:rPr>
        <w:t>γκαταστάσεων</w:t>
      </w:r>
      <w:r w:rsidR="00CC088C" w:rsidRPr="00206631">
        <w:rPr>
          <w:rFonts w:ascii="Times New Roman" w:eastAsia="Times New Roman" w:hAnsi="Times New Roman" w:cs="Times New Roman"/>
          <w:sz w:val="24"/>
          <w:szCs w:val="24"/>
        </w:rPr>
        <w:t xml:space="preserve"> και </w:t>
      </w:r>
      <w:r w:rsidR="00CC088C" w:rsidRPr="00206631">
        <w:rPr>
          <w:rFonts w:ascii="Times New Roman" w:eastAsia="Times New Roman" w:hAnsi="Times New Roman" w:cs="Times New Roman"/>
          <w:b/>
          <w:bCs/>
          <w:sz w:val="24"/>
          <w:szCs w:val="24"/>
        </w:rPr>
        <w:t xml:space="preserve">Περιβάλλοντος χώρου και </w:t>
      </w:r>
      <w:r w:rsidR="0071132C" w:rsidRPr="00206631">
        <w:rPr>
          <w:rFonts w:ascii="Times New Roman" w:eastAsia="Times New Roman" w:hAnsi="Times New Roman" w:cs="Times New Roman"/>
          <w:b/>
          <w:bCs/>
          <w:sz w:val="24"/>
          <w:szCs w:val="24"/>
        </w:rPr>
        <w:t>Ε</w:t>
      </w:r>
      <w:r w:rsidR="00CC088C" w:rsidRPr="00206631">
        <w:rPr>
          <w:rFonts w:ascii="Times New Roman" w:eastAsia="Times New Roman" w:hAnsi="Times New Roman" w:cs="Times New Roman"/>
          <w:b/>
          <w:bCs/>
          <w:sz w:val="24"/>
          <w:szCs w:val="24"/>
        </w:rPr>
        <w:t xml:space="preserve">ξωτερικών </w:t>
      </w:r>
      <w:r w:rsidR="0071132C" w:rsidRPr="00206631">
        <w:rPr>
          <w:rFonts w:ascii="Times New Roman" w:eastAsia="Times New Roman" w:hAnsi="Times New Roman" w:cs="Times New Roman"/>
          <w:b/>
          <w:bCs/>
          <w:sz w:val="24"/>
          <w:szCs w:val="24"/>
        </w:rPr>
        <w:t>Ε</w:t>
      </w:r>
      <w:r w:rsidR="00CC088C" w:rsidRPr="00206631">
        <w:rPr>
          <w:rFonts w:ascii="Times New Roman" w:eastAsia="Times New Roman" w:hAnsi="Times New Roman" w:cs="Times New Roman"/>
          <w:b/>
          <w:bCs/>
          <w:sz w:val="24"/>
          <w:szCs w:val="24"/>
        </w:rPr>
        <w:t>γκαταστάσεων</w:t>
      </w:r>
      <w:r w:rsidR="00CC088C" w:rsidRPr="00206631">
        <w:rPr>
          <w:rFonts w:ascii="Times New Roman" w:eastAsia="Times New Roman" w:hAnsi="Times New Roman" w:cs="Times New Roman"/>
          <w:sz w:val="24"/>
          <w:szCs w:val="24"/>
        </w:rPr>
        <w:t xml:space="preserve">, </w:t>
      </w:r>
      <w:bookmarkStart w:id="23" w:name="_Hlk54893186"/>
      <w:r w:rsidR="00CC088C" w:rsidRPr="00206631">
        <w:rPr>
          <w:rFonts w:ascii="Times New Roman" w:eastAsia="Times New Roman" w:hAnsi="Times New Roman" w:cs="Times New Roman"/>
          <w:sz w:val="24"/>
          <w:szCs w:val="24"/>
        </w:rPr>
        <w:t xml:space="preserve">προΐσταται διοικητικός υπάλληλος κλάδου/ειδικότητας ΠΕ Μηχανικών ή ΤΕ Μηχανικών </w:t>
      </w:r>
      <w:bookmarkEnd w:id="23"/>
      <w:r w:rsidR="00CC088C" w:rsidRPr="00206631">
        <w:rPr>
          <w:rFonts w:ascii="Times New Roman" w:eastAsia="Times New Roman" w:hAnsi="Times New Roman" w:cs="Times New Roman"/>
          <w:sz w:val="24"/>
          <w:szCs w:val="24"/>
        </w:rPr>
        <w:t>και</w:t>
      </w:r>
    </w:p>
    <w:p w14:paraId="60FE7B9D" w14:textId="0BDEFA1A" w:rsidR="00CC088C" w:rsidRPr="00206631" w:rsidRDefault="00295752" w:rsidP="003A5E35">
      <w:pPr>
        <w:spacing w:after="0" w:line="240" w:lineRule="auto"/>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3.2.2 Τ</w:t>
      </w:r>
      <w:r w:rsidR="00CC088C" w:rsidRPr="00206631">
        <w:rPr>
          <w:rFonts w:ascii="Times New Roman" w:eastAsia="Times New Roman" w:hAnsi="Times New Roman" w:cs="Times New Roman"/>
          <w:sz w:val="24"/>
          <w:szCs w:val="24"/>
        </w:rPr>
        <w:t xml:space="preserve">ου </w:t>
      </w:r>
      <w:r w:rsidR="00CC088C" w:rsidRPr="00206631">
        <w:rPr>
          <w:rFonts w:ascii="Times New Roman" w:eastAsia="Times New Roman" w:hAnsi="Times New Roman" w:cs="Times New Roman"/>
          <w:b/>
          <w:bCs/>
          <w:sz w:val="24"/>
          <w:szCs w:val="24"/>
        </w:rPr>
        <w:t xml:space="preserve">Τμήματος </w:t>
      </w:r>
      <w:proofErr w:type="spellStart"/>
      <w:r w:rsidR="00CC088C" w:rsidRPr="00206631">
        <w:rPr>
          <w:rFonts w:ascii="Times New Roman" w:eastAsia="Times New Roman" w:hAnsi="Times New Roman" w:cs="Times New Roman"/>
          <w:b/>
          <w:bCs/>
          <w:sz w:val="24"/>
          <w:szCs w:val="24"/>
        </w:rPr>
        <w:t>Τηλε</w:t>
      </w:r>
      <w:r w:rsidR="009872D0" w:rsidRPr="00206631">
        <w:rPr>
          <w:rFonts w:ascii="Times New Roman" w:eastAsia="Times New Roman" w:hAnsi="Times New Roman" w:cs="Times New Roman"/>
          <w:b/>
          <w:bCs/>
          <w:sz w:val="24"/>
          <w:szCs w:val="24"/>
        </w:rPr>
        <w:t>ε</w:t>
      </w:r>
      <w:r w:rsidR="00CC088C" w:rsidRPr="00206631">
        <w:rPr>
          <w:rFonts w:ascii="Times New Roman" w:eastAsia="Times New Roman" w:hAnsi="Times New Roman" w:cs="Times New Roman"/>
          <w:b/>
          <w:bCs/>
          <w:sz w:val="24"/>
          <w:szCs w:val="24"/>
        </w:rPr>
        <w:t>λέγχου</w:t>
      </w:r>
      <w:proofErr w:type="spellEnd"/>
      <w:r w:rsidR="00CC088C" w:rsidRPr="00206631">
        <w:rPr>
          <w:rFonts w:ascii="Times New Roman" w:eastAsia="Times New Roman" w:hAnsi="Times New Roman" w:cs="Times New Roman"/>
          <w:sz w:val="24"/>
          <w:szCs w:val="24"/>
        </w:rPr>
        <w:t xml:space="preserve"> προΐσταται διοικητικός υπάλληλος κλάδου/ειδικότητας ΠΕ Μηχανικών ή ΤΕ Μηχανικών ή ΠΕ Πληροφορικής ή ΤΕ Πληροφορικής ή ΠΕ με Μεταπτυχιακό Δίπλωμα Ειδίκευσης στην Πληροφορική ή Διδακτορικό στην Πληροφορική ή ΤΕ με Μεταπτυχιακό Δίπλωμα Ειδίκευσης στην Πληροφορική ή Διδακτορικό στην Πληροφορική</w:t>
      </w:r>
    </w:p>
    <w:p w14:paraId="2B96324C" w14:textId="7CF0CC8D" w:rsidR="00CC088C" w:rsidRPr="00206631" w:rsidRDefault="00295752" w:rsidP="003A5E35">
      <w:pPr>
        <w:spacing w:after="0" w:line="240" w:lineRule="auto"/>
        <w:jc w:val="both"/>
        <w:rPr>
          <w:rFonts w:ascii="Times New Roman" w:eastAsia="Times New Roman" w:hAnsi="Times New Roman" w:cs="Times New Roman"/>
          <w:sz w:val="24"/>
          <w:szCs w:val="24"/>
        </w:rPr>
      </w:pPr>
      <w:r w:rsidRPr="00206631">
        <w:rPr>
          <w:rFonts w:ascii="Times New Roman" w:eastAsia="Times New Roman" w:hAnsi="Times New Roman" w:cs="Times New Roman"/>
          <w:sz w:val="24"/>
          <w:szCs w:val="24"/>
        </w:rPr>
        <w:t xml:space="preserve">3.3 </w:t>
      </w:r>
      <w:r w:rsidR="00CC088C" w:rsidRPr="00206631">
        <w:rPr>
          <w:rFonts w:ascii="Times New Roman" w:eastAsia="Times New Roman" w:hAnsi="Times New Roman" w:cs="Times New Roman"/>
          <w:sz w:val="24"/>
          <w:szCs w:val="24"/>
        </w:rPr>
        <w:t xml:space="preserve">Στην </w:t>
      </w:r>
      <w:r w:rsidR="00CC088C" w:rsidRPr="00206631">
        <w:rPr>
          <w:rFonts w:ascii="Times New Roman" w:eastAsia="Times New Roman" w:hAnsi="Times New Roman" w:cs="Times New Roman"/>
          <w:b/>
          <w:bCs/>
          <w:sz w:val="24"/>
          <w:szCs w:val="24"/>
        </w:rPr>
        <w:t>Διεύθυνση Τεχνολογιών Πληροφορικής και Επικοινωνιών</w:t>
      </w:r>
      <w:r w:rsidR="00CC088C" w:rsidRPr="00206631">
        <w:rPr>
          <w:rFonts w:ascii="Times New Roman" w:eastAsia="Times New Roman" w:hAnsi="Times New Roman" w:cs="Times New Roman"/>
          <w:sz w:val="24"/>
          <w:szCs w:val="24"/>
        </w:rPr>
        <w:t xml:space="preserve"> προΐσταται </w:t>
      </w:r>
      <w:bookmarkStart w:id="24" w:name="_Hlk54893905"/>
      <w:r w:rsidR="00CC088C" w:rsidRPr="00206631">
        <w:rPr>
          <w:rFonts w:ascii="Times New Roman" w:eastAsia="Times New Roman" w:hAnsi="Times New Roman" w:cs="Times New Roman"/>
          <w:sz w:val="24"/>
          <w:szCs w:val="24"/>
        </w:rPr>
        <w:t xml:space="preserve">διοικητικός υπάλληλος κλάδου/ειδικότητας ΠΕ Πληροφορικής </w:t>
      </w:r>
      <w:bookmarkStart w:id="25" w:name="_Hlk55928904"/>
      <w:bookmarkEnd w:id="24"/>
      <w:r w:rsidR="00CC088C" w:rsidRPr="00206631">
        <w:rPr>
          <w:rFonts w:ascii="Times New Roman" w:eastAsia="Times New Roman" w:hAnsi="Times New Roman" w:cs="Times New Roman"/>
          <w:sz w:val="24"/>
          <w:szCs w:val="24"/>
        </w:rPr>
        <w:t xml:space="preserve">ή ΠΕ με Μεταπτυχιακό Δίπλωμα Ειδίκευσης στην Πληροφορική ή Διδακτορικό </w:t>
      </w:r>
      <w:bookmarkStart w:id="26" w:name="_Hlk55929268"/>
      <w:r w:rsidR="00CC088C" w:rsidRPr="00206631">
        <w:rPr>
          <w:rFonts w:ascii="Times New Roman" w:eastAsia="Times New Roman" w:hAnsi="Times New Roman" w:cs="Times New Roman"/>
          <w:sz w:val="24"/>
          <w:szCs w:val="24"/>
        </w:rPr>
        <w:t>στην Πληροφορική</w:t>
      </w:r>
      <w:bookmarkEnd w:id="25"/>
      <w:r w:rsidR="00CC088C" w:rsidRPr="00206631">
        <w:rPr>
          <w:rFonts w:ascii="Times New Roman" w:eastAsia="Times New Roman" w:hAnsi="Times New Roman" w:cs="Times New Roman"/>
          <w:sz w:val="24"/>
          <w:szCs w:val="24"/>
        </w:rPr>
        <w:t xml:space="preserve"> </w:t>
      </w:r>
      <w:bookmarkEnd w:id="26"/>
      <w:r w:rsidR="00CC088C" w:rsidRPr="00206631">
        <w:rPr>
          <w:rFonts w:ascii="Times New Roman" w:eastAsia="Times New Roman" w:hAnsi="Times New Roman" w:cs="Times New Roman"/>
          <w:sz w:val="24"/>
          <w:szCs w:val="24"/>
        </w:rPr>
        <w:t>και</w:t>
      </w:r>
    </w:p>
    <w:p w14:paraId="50CF8443" w14:textId="3C0430BC" w:rsidR="00CC088C" w:rsidRPr="00206631" w:rsidRDefault="00295752" w:rsidP="003A5E35">
      <w:pPr>
        <w:spacing w:after="0" w:line="240" w:lineRule="auto"/>
        <w:ind w:right="62"/>
        <w:jc w:val="both"/>
        <w:rPr>
          <w:rFonts w:ascii="Times New Roman" w:eastAsia="Times New Roman" w:hAnsi="Times New Roman" w:cs="Times New Roman"/>
          <w:sz w:val="24"/>
          <w:szCs w:val="24"/>
        </w:rPr>
      </w:pPr>
      <w:r w:rsidRPr="00206631">
        <w:rPr>
          <w:rFonts w:ascii="Times New Roman" w:hAnsi="Times New Roman" w:cs="Times New Roman"/>
          <w:sz w:val="24"/>
          <w:szCs w:val="24"/>
        </w:rPr>
        <w:t>3.3.1</w:t>
      </w:r>
      <w:r w:rsidRPr="00206631">
        <w:rPr>
          <w:rFonts w:ascii="Times New Roman" w:hAnsi="Times New Roman" w:cs="Times New Roman"/>
          <w:b/>
          <w:bCs/>
          <w:sz w:val="24"/>
          <w:szCs w:val="24"/>
        </w:rPr>
        <w:t xml:space="preserve"> </w:t>
      </w:r>
      <w:r w:rsidR="00CC088C" w:rsidRPr="00206631">
        <w:rPr>
          <w:rFonts w:ascii="Times New Roman" w:hAnsi="Times New Roman" w:cs="Times New Roman"/>
          <w:b/>
          <w:bCs/>
          <w:sz w:val="24"/>
          <w:szCs w:val="24"/>
        </w:rPr>
        <w:t xml:space="preserve">των Τμημάτων </w:t>
      </w:r>
      <w:r w:rsidR="00CC088C" w:rsidRPr="00206631">
        <w:rPr>
          <w:rFonts w:ascii="Times New Roman" w:hAnsi="Times New Roman" w:cs="Times New Roman"/>
          <w:sz w:val="24"/>
          <w:szCs w:val="24"/>
        </w:rPr>
        <w:t xml:space="preserve">αυτής διοικητικός υπάλληλος κλάδου/ειδικότητας ΠΕ Πληροφορικής ή ΤΕ Πληροφορικής </w:t>
      </w:r>
      <w:r w:rsidR="00CC088C" w:rsidRPr="00206631">
        <w:rPr>
          <w:rFonts w:ascii="Times New Roman" w:eastAsia="Times New Roman" w:hAnsi="Times New Roman" w:cs="Times New Roman"/>
          <w:sz w:val="24"/>
          <w:szCs w:val="24"/>
        </w:rPr>
        <w:t xml:space="preserve">ή </w:t>
      </w:r>
      <w:bookmarkStart w:id="27" w:name="_Hlk55928940"/>
      <w:bookmarkStart w:id="28" w:name="_Hlk55929169"/>
      <w:r w:rsidR="00CC088C" w:rsidRPr="00206631">
        <w:rPr>
          <w:rFonts w:ascii="Times New Roman" w:eastAsia="Times New Roman" w:hAnsi="Times New Roman" w:cs="Times New Roman"/>
          <w:sz w:val="24"/>
          <w:szCs w:val="24"/>
        </w:rPr>
        <w:t xml:space="preserve">ΠΕ με Μεταπτυχιακό Δίπλωμα Ειδίκευσης στην Πληροφορική ή Διδακτορικό στην Πληροφορική </w:t>
      </w:r>
      <w:bookmarkEnd w:id="27"/>
      <w:r w:rsidR="00CC088C" w:rsidRPr="00206631">
        <w:rPr>
          <w:rFonts w:ascii="Times New Roman" w:eastAsia="Times New Roman" w:hAnsi="Times New Roman" w:cs="Times New Roman"/>
          <w:sz w:val="24"/>
          <w:szCs w:val="24"/>
        </w:rPr>
        <w:t>ή ΤΕ με Μεταπτυχιακό Δίπλωμα Ειδίκευσης στην Πληροφορική ή Διδακτορικό στην Πληροφορική</w:t>
      </w:r>
      <w:bookmarkEnd w:id="28"/>
    </w:p>
    <w:p w14:paraId="1C25F853" w14:textId="54F90572" w:rsidR="00295752" w:rsidRPr="001264F9" w:rsidRDefault="00295752" w:rsidP="003A5E35">
      <w:pPr>
        <w:spacing w:after="0" w:line="240" w:lineRule="auto"/>
        <w:ind w:right="62"/>
        <w:jc w:val="both"/>
        <w:rPr>
          <w:rFonts w:ascii="Times New Roman" w:eastAsia="Times New Roman" w:hAnsi="Times New Roman" w:cs="Times New Roman"/>
          <w:strike/>
          <w:color w:val="C00000"/>
          <w:sz w:val="24"/>
          <w:szCs w:val="24"/>
        </w:rPr>
      </w:pPr>
      <w:r w:rsidRPr="00206631">
        <w:rPr>
          <w:rFonts w:ascii="Times New Roman" w:eastAsia="Times New Roman" w:hAnsi="Times New Roman" w:cs="Times New Roman"/>
          <w:sz w:val="24"/>
          <w:szCs w:val="24"/>
        </w:rPr>
        <w:t xml:space="preserve">3.4 Στο </w:t>
      </w:r>
      <w:r w:rsidRPr="00206631">
        <w:rPr>
          <w:rFonts w:ascii="Times New Roman" w:eastAsia="Times New Roman" w:hAnsi="Times New Roman" w:cs="Times New Roman"/>
          <w:b/>
          <w:bCs/>
          <w:sz w:val="24"/>
          <w:szCs w:val="24"/>
        </w:rPr>
        <w:t>Τμήμα Διοικητικής Υποστήριξης &amp; Μέριμνας</w:t>
      </w:r>
      <w:r w:rsidRPr="00206631">
        <w:rPr>
          <w:rFonts w:ascii="Times New Roman" w:eastAsia="Times New Roman" w:hAnsi="Times New Roman" w:cs="Times New Roman"/>
          <w:sz w:val="24"/>
          <w:szCs w:val="24"/>
        </w:rPr>
        <w:t xml:space="preserve"> προΐσταται διοικητικός υπάλληλος </w:t>
      </w:r>
      <w:r w:rsidR="003E29FA">
        <w:rPr>
          <w:rFonts w:ascii="Times New Roman" w:eastAsia="Times New Roman" w:hAnsi="Times New Roman" w:cs="Times New Roman"/>
          <w:sz w:val="24"/>
          <w:szCs w:val="24"/>
        </w:rPr>
        <w:t>κατηγορίας</w:t>
      </w:r>
      <w:bookmarkStart w:id="29" w:name="_GoBack"/>
      <w:bookmarkEnd w:id="29"/>
      <w:r w:rsidRPr="00206631">
        <w:rPr>
          <w:rFonts w:ascii="Times New Roman" w:eastAsia="Times New Roman" w:hAnsi="Times New Roman" w:cs="Times New Roman"/>
          <w:sz w:val="24"/>
          <w:szCs w:val="24"/>
        </w:rPr>
        <w:t xml:space="preserve"> ΠΕ ή ΤΕ</w:t>
      </w:r>
      <w:r w:rsidRPr="00206631">
        <w:rPr>
          <w:rFonts w:ascii="Times New Roman" w:hAnsi="Times New Roman" w:cs="Times New Roman"/>
          <w:sz w:val="24"/>
          <w:szCs w:val="24"/>
        </w:rPr>
        <w:t xml:space="preserve"> </w:t>
      </w:r>
      <w:r w:rsidRPr="00206631">
        <w:rPr>
          <w:rFonts w:ascii="Times New Roman" w:eastAsia="Times New Roman" w:hAnsi="Times New Roman" w:cs="Times New Roman"/>
          <w:sz w:val="24"/>
          <w:szCs w:val="24"/>
        </w:rPr>
        <w:t>όλων των κλάδων και ειδικοτήτων.</w:t>
      </w:r>
    </w:p>
    <w:p w14:paraId="5D8FA8CF" w14:textId="77777777" w:rsidR="00267AA2" w:rsidRPr="001264F9" w:rsidRDefault="00267AA2" w:rsidP="003A5E35">
      <w:pPr>
        <w:spacing w:after="0" w:line="240" w:lineRule="auto"/>
        <w:ind w:left="370" w:right="62" w:hanging="37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6B4BEA55" w14:textId="1A467D5D" w:rsidR="00267AA2" w:rsidRPr="0071132C" w:rsidRDefault="00267AA2" w:rsidP="003A5E35">
      <w:pPr>
        <w:pStyle w:val="a7"/>
        <w:numPr>
          <w:ilvl w:val="0"/>
          <w:numId w:val="70"/>
        </w:numPr>
        <w:spacing w:after="0" w:line="240" w:lineRule="auto"/>
        <w:ind w:right="62"/>
        <w:jc w:val="both"/>
        <w:rPr>
          <w:rFonts w:ascii="Times New Roman" w:eastAsia="Times New Roman" w:hAnsi="Times New Roman" w:cs="Times New Roman"/>
          <w:color w:val="000000"/>
          <w:sz w:val="24"/>
          <w:szCs w:val="24"/>
        </w:rPr>
      </w:pPr>
      <w:r w:rsidRPr="0071132C">
        <w:rPr>
          <w:rFonts w:ascii="Times New Roman" w:eastAsia="Times New Roman" w:hAnsi="Times New Roman" w:cs="Times New Roman"/>
          <w:color w:val="000000"/>
          <w:sz w:val="24"/>
          <w:szCs w:val="24"/>
        </w:rPr>
        <w:t xml:space="preserve">Στη </w:t>
      </w:r>
      <w:r w:rsidRPr="0071132C">
        <w:rPr>
          <w:rFonts w:ascii="Times New Roman" w:eastAsia="Times New Roman" w:hAnsi="Times New Roman" w:cs="Times New Roman"/>
          <w:b/>
          <w:color w:val="000000"/>
          <w:sz w:val="24"/>
          <w:szCs w:val="24"/>
        </w:rPr>
        <w:t>Διεύθυνση Βιβλιοθήκης και Κέντρου Πληροφόρησης</w:t>
      </w:r>
      <w:r w:rsidRPr="0071132C">
        <w:rPr>
          <w:rFonts w:ascii="Times New Roman" w:eastAsia="Times New Roman" w:hAnsi="Times New Roman" w:cs="Times New Roman"/>
          <w:color w:val="000000"/>
          <w:sz w:val="24"/>
          <w:szCs w:val="24"/>
        </w:rPr>
        <w:t xml:space="preserve"> προΐσταται διοικητικός υπάλληλος κλάδου/ειδικότητας ΠΕ Βιβλιοθηκονόμων. </w:t>
      </w:r>
      <w:r w:rsidRPr="0071132C">
        <w:rPr>
          <w:rFonts w:ascii="Times New Roman" w:eastAsia="Times New Roman" w:hAnsi="Times New Roman" w:cs="Times New Roman"/>
          <w:b/>
          <w:color w:val="000000"/>
          <w:sz w:val="24"/>
          <w:szCs w:val="24"/>
        </w:rPr>
        <w:t xml:space="preserve"> </w:t>
      </w:r>
      <w:r w:rsidRPr="0071132C">
        <w:rPr>
          <w:rFonts w:ascii="Times New Roman" w:eastAsia="Times New Roman" w:hAnsi="Times New Roman" w:cs="Times New Roman"/>
          <w:color w:val="000000"/>
          <w:sz w:val="24"/>
          <w:szCs w:val="24"/>
        </w:rPr>
        <w:t xml:space="preserve"> </w:t>
      </w:r>
    </w:p>
    <w:p w14:paraId="11FF3B81" w14:textId="77777777" w:rsidR="0071132C" w:rsidRPr="0071132C" w:rsidRDefault="0071132C" w:rsidP="003A5E35">
      <w:pPr>
        <w:pStyle w:val="a7"/>
        <w:spacing w:after="0" w:line="240" w:lineRule="auto"/>
        <w:ind w:left="0" w:right="62"/>
        <w:jc w:val="both"/>
        <w:rPr>
          <w:rFonts w:ascii="Times New Roman" w:eastAsia="Times New Roman" w:hAnsi="Times New Roman" w:cs="Times New Roman"/>
          <w:color w:val="000000"/>
          <w:sz w:val="24"/>
          <w:szCs w:val="24"/>
        </w:rPr>
      </w:pPr>
    </w:p>
    <w:p w14:paraId="7F75C466" w14:textId="21D05FDC" w:rsidR="00E71435" w:rsidRPr="0071132C" w:rsidRDefault="00267AA2" w:rsidP="003A5E35">
      <w:pPr>
        <w:pStyle w:val="a7"/>
        <w:numPr>
          <w:ilvl w:val="0"/>
          <w:numId w:val="70"/>
        </w:numPr>
        <w:spacing w:after="0" w:line="240" w:lineRule="auto"/>
        <w:ind w:right="62"/>
        <w:jc w:val="both"/>
        <w:rPr>
          <w:rFonts w:ascii="Times New Roman" w:eastAsia="Times New Roman" w:hAnsi="Times New Roman" w:cs="Times New Roman"/>
          <w:color w:val="000000"/>
          <w:sz w:val="24"/>
          <w:szCs w:val="24"/>
        </w:rPr>
      </w:pPr>
      <w:r w:rsidRPr="0071132C">
        <w:rPr>
          <w:rFonts w:ascii="Times New Roman" w:eastAsia="Times New Roman" w:hAnsi="Times New Roman" w:cs="Times New Roman"/>
          <w:color w:val="000000"/>
          <w:sz w:val="24"/>
          <w:szCs w:val="24"/>
        </w:rPr>
        <w:t xml:space="preserve">Στη </w:t>
      </w:r>
      <w:r w:rsidRPr="0071132C">
        <w:rPr>
          <w:rFonts w:ascii="Times New Roman" w:eastAsia="Times New Roman" w:hAnsi="Times New Roman" w:cs="Times New Roman"/>
          <w:b/>
          <w:bCs/>
          <w:color w:val="000000"/>
          <w:sz w:val="24"/>
          <w:szCs w:val="24"/>
        </w:rPr>
        <w:t>Διεύθυνση της</w:t>
      </w:r>
      <w:r w:rsidRPr="0071132C">
        <w:rPr>
          <w:rFonts w:ascii="Times New Roman" w:eastAsia="Times New Roman" w:hAnsi="Times New Roman" w:cs="Times New Roman"/>
          <w:color w:val="000000"/>
          <w:sz w:val="24"/>
          <w:szCs w:val="24"/>
        </w:rPr>
        <w:t xml:space="preserve"> </w:t>
      </w:r>
      <w:r w:rsidRPr="0071132C">
        <w:rPr>
          <w:rFonts w:ascii="Times New Roman" w:eastAsia="Times New Roman" w:hAnsi="Times New Roman" w:cs="Times New Roman"/>
          <w:b/>
          <w:bCs/>
          <w:color w:val="000000"/>
          <w:sz w:val="24"/>
          <w:szCs w:val="24"/>
        </w:rPr>
        <w:t>Μονάδας Οικονομικής και Διοικητικής Υποστήριξης</w:t>
      </w:r>
      <w:r w:rsidR="003A60FB" w:rsidRPr="0071132C">
        <w:rPr>
          <w:rFonts w:ascii="Times New Roman" w:eastAsia="Times New Roman" w:hAnsi="Times New Roman" w:cs="Times New Roman"/>
          <w:color w:val="000000"/>
          <w:sz w:val="24"/>
          <w:szCs w:val="24"/>
        </w:rPr>
        <w:t xml:space="preserve"> (ΜΟΔΥ)</w:t>
      </w:r>
      <w:r w:rsidRPr="0071132C">
        <w:rPr>
          <w:rFonts w:ascii="Times New Roman" w:eastAsia="Times New Roman" w:hAnsi="Times New Roman" w:cs="Times New Roman"/>
          <w:color w:val="000000"/>
          <w:sz w:val="24"/>
          <w:szCs w:val="24"/>
        </w:rPr>
        <w:t xml:space="preserve"> του ΕΛΚΕ προΐσταται διοικητικός υπάλληλος κλάδου/ειδικότητας ΠΕ Διοικητικού-Οικονομικού κάτοχος πτυχίου Οικονομικών Επιστημών ή Διοίκησης Επιχειρήσεων ή Νομικής</w:t>
      </w:r>
      <w:r w:rsidR="00E71435" w:rsidRPr="001264F9">
        <w:rPr>
          <w:rFonts w:ascii="Times New Roman" w:eastAsia="Times New Roman" w:hAnsi="Times New Roman" w:cs="Times New Roman"/>
          <w:color w:val="000000"/>
          <w:sz w:val="24"/>
          <w:szCs w:val="24"/>
        </w:rPr>
        <w:t>.</w:t>
      </w:r>
    </w:p>
    <w:p w14:paraId="248F8911" w14:textId="30FCA3B0" w:rsidR="00267AA2" w:rsidRPr="001264F9" w:rsidRDefault="00E71435" w:rsidP="003A5E35">
      <w:pPr>
        <w:pStyle w:val="a7"/>
        <w:spacing w:after="0" w:line="240" w:lineRule="auto"/>
        <w:ind w:left="0" w:right="62"/>
        <w:jc w:val="both"/>
        <w:rPr>
          <w:rFonts w:ascii="Times New Roman" w:eastAsia="Times New Roman" w:hAnsi="Times New Roman" w:cs="Times New Roman"/>
          <w:color w:val="000000"/>
          <w:sz w:val="24"/>
          <w:szCs w:val="24"/>
          <w:highlight w:val="lightGray"/>
        </w:rPr>
      </w:pPr>
      <w:r w:rsidRPr="001264F9">
        <w:rPr>
          <w:rFonts w:ascii="Times New Roman" w:eastAsia="Times New Roman" w:hAnsi="Times New Roman" w:cs="Times New Roman"/>
          <w:color w:val="000000"/>
          <w:sz w:val="24"/>
          <w:szCs w:val="24"/>
        </w:rPr>
        <w:t>5.1.</w:t>
      </w:r>
      <w:r w:rsidR="00267AA2" w:rsidRPr="001264F9">
        <w:rPr>
          <w:rFonts w:ascii="Times New Roman" w:eastAsia="Times New Roman" w:hAnsi="Times New Roman" w:cs="Times New Roman"/>
          <w:color w:val="000000"/>
          <w:sz w:val="24"/>
          <w:szCs w:val="24"/>
        </w:rPr>
        <w:t xml:space="preserve"> </w:t>
      </w:r>
      <w:r w:rsidRPr="001264F9">
        <w:rPr>
          <w:rFonts w:ascii="Times New Roman" w:eastAsia="Times New Roman" w:hAnsi="Times New Roman" w:cs="Times New Roman"/>
          <w:color w:val="000000"/>
          <w:sz w:val="24"/>
          <w:szCs w:val="24"/>
        </w:rPr>
        <w:t>Σ</w:t>
      </w:r>
      <w:r w:rsidR="00267AA2" w:rsidRPr="001264F9">
        <w:rPr>
          <w:rFonts w:ascii="Times New Roman" w:eastAsia="Times New Roman" w:hAnsi="Times New Roman" w:cs="Times New Roman"/>
          <w:color w:val="000000"/>
          <w:sz w:val="24"/>
          <w:szCs w:val="24"/>
        </w:rPr>
        <w:t xml:space="preserve">τα </w:t>
      </w:r>
      <w:r w:rsidR="00267AA2" w:rsidRPr="001264F9">
        <w:rPr>
          <w:rFonts w:ascii="Times New Roman" w:eastAsia="Times New Roman" w:hAnsi="Times New Roman" w:cs="Times New Roman"/>
          <w:b/>
          <w:bCs/>
          <w:color w:val="000000"/>
          <w:sz w:val="24"/>
          <w:szCs w:val="24"/>
        </w:rPr>
        <w:t>Τμήματα</w:t>
      </w:r>
      <w:r w:rsidR="00267AA2" w:rsidRPr="001264F9">
        <w:rPr>
          <w:rFonts w:ascii="Times New Roman" w:eastAsia="Times New Roman" w:hAnsi="Times New Roman" w:cs="Times New Roman"/>
          <w:color w:val="000000"/>
          <w:sz w:val="24"/>
          <w:szCs w:val="24"/>
        </w:rPr>
        <w:t xml:space="preserve"> που υπάγονται στην ανωτέρω Διεύθυνση προΐστανται διοικητικοί υπάλληλοι κλάδου/ειδικότητας ΠΕ Διοικητικού-Οικονομικού κάτοχοι Πτυχίων Οικονομικών Επιστημών ή Διοίκησης Επιχειρήσεων ή Νομικής ή Πολιτικών Επιστημών και Δημοσίου Δικαίου ή ΠΕ Πληροφορικής ή ΠΕ Στατιστικής ή TE Διοικητικού-Λογιστικού, κάτοχοι Πτυχίων Οικονομικών Επιστημών ή Διοίκησης Επιχειρήσεων με εξαίρεση το </w:t>
      </w:r>
      <w:r w:rsidR="00267AA2" w:rsidRPr="001264F9">
        <w:rPr>
          <w:rFonts w:ascii="Times New Roman" w:eastAsia="Times New Roman" w:hAnsi="Times New Roman" w:cs="Times New Roman"/>
          <w:b/>
          <w:bCs/>
          <w:color w:val="000000"/>
          <w:sz w:val="24"/>
          <w:szCs w:val="24"/>
        </w:rPr>
        <w:t>Τμήμα Διοικητικής και Τεχνικής Υποστήριξης</w:t>
      </w:r>
      <w:r w:rsidR="00267AA2" w:rsidRPr="001264F9">
        <w:rPr>
          <w:rFonts w:ascii="Times New Roman" w:eastAsia="Times New Roman" w:hAnsi="Times New Roman" w:cs="Times New Roman"/>
          <w:color w:val="000000"/>
          <w:sz w:val="24"/>
          <w:szCs w:val="24"/>
        </w:rPr>
        <w:t xml:space="preserve"> στο οποίο μπορεί να προΐσταται και διοικητικός υπάλληλος ΠΕ ή ΤΕ όλων των ειδικοτήτων. </w:t>
      </w:r>
    </w:p>
    <w:p w14:paraId="318A1776" w14:textId="77777777" w:rsidR="00267AA2" w:rsidRPr="001264F9" w:rsidRDefault="00267AA2" w:rsidP="003A5E35">
      <w:pPr>
        <w:spacing w:after="0" w:line="240" w:lineRule="auto"/>
        <w:ind w:left="370" w:right="62" w:hanging="370"/>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 </w:t>
      </w:r>
    </w:p>
    <w:p w14:paraId="19B2CBE2" w14:textId="52AB5139" w:rsidR="00267AA2" w:rsidRPr="001264F9" w:rsidRDefault="00CF546B" w:rsidP="003A5E35">
      <w:pPr>
        <w:numPr>
          <w:ilvl w:val="0"/>
          <w:numId w:val="70"/>
        </w:numPr>
        <w:spacing w:after="0" w:line="240" w:lineRule="auto"/>
        <w:ind w:right="62"/>
        <w:jc w:val="both"/>
        <w:rPr>
          <w:rFonts w:ascii="Times New Roman" w:eastAsia="Times New Roman" w:hAnsi="Times New Roman" w:cs="Times New Roman"/>
          <w:color w:val="000000"/>
          <w:sz w:val="24"/>
          <w:szCs w:val="24"/>
        </w:rPr>
      </w:pPr>
      <w:r w:rsidRPr="001264F9">
        <w:rPr>
          <w:rFonts w:ascii="Times New Roman" w:eastAsia="Times New Roman" w:hAnsi="Times New Roman" w:cs="Times New Roman"/>
          <w:color w:val="000000"/>
          <w:sz w:val="24"/>
          <w:szCs w:val="24"/>
        </w:rPr>
        <w:t xml:space="preserve">Στα </w:t>
      </w:r>
      <w:r w:rsidRPr="001264F9">
        <w:rPr>
          <w:rFonts w:ascii="Times New Roman" w:eastAsia="Times New Roman" w:hAnsi="Times New Roman" w:cs="Times New Roman"/>
          <w:b/>
          <w:bCs/>
          <w:color w:val="000000"/>
          <w:sz w:val="24"/>
          <w:szCs w:val="24"/>
        </w:rPr>
        <w:t>Αυτοτελή Τμήματα</w:t>
      </w:r>
      <w:r w:rsidRPr="001264F9">
        <w:rPr>
          <w:rFonts w:ascii="Times New Roman" w:eastAsia="Times New Roman" w:hAnsi="Times New Roman" w:cs="Times New Roman"/>
          <w:color w:val="000000"/>
          <w:sz w:val="24"/>
          <w:szCs w:val="24"/>
        </w:rPr>
        <w:t xml:space="preserve"> τ</w:t>
      </w:r>
      <w:r w:rsidR="00267AA2" w:rsidRPr="001264F9">
        <w:rPr>
          <w:rFonts w:ascii="Times New Roman" w:eastAsia="Times New Roman" w:hAnsi="Times New Roman" w:cs="Times New Roman"/>
          <w:color w:val="000000"/>
          <w:sz w:val="24"/>
          <w:szCs w:val="24"/>
        </w:rPr>
        <w:t xml:space="preserve">ης </w:t>
      </w:r>
      <w:r w:rsidR="00267AA2" w:rsidRPr="001264F9">
        <w:rPr>
          <w:rFonts w:ascii="Times New Roman" w:eastAsia="Times New Roman" w:hAnsi="Times New Roman" w:cs="Times New Roman"/>
          <w:b/>
          <w:bCs/>
          <w:color w:val="000000"/>
          <w:sz w:val="24"/>
          <w:szCs w:val="24"/>
        </w:rPr>
        <w:t>Γραμματείας</w:t>
      </w:r>
      <w:r w:rsidR="00267AA2" w:rsidRPr="001264F9">
        <w:rPr>
          <w:rFonts w:ascii="Times New Roman" w:eastAsia="Times New Roman" w:hAnsi="Times New Roman" w:cs="Times New Roman"/>
          <w:color w:val="000000"/>
          <w:sz w:val="24"/>
          <w:szCs w:val="24"/>
        </w:rPr>
        <w:t xml:space="preserve"> </w:t>
      </w:r>
      <w:r w:rsidR="00267AA2" w:rsidRPr="001264F9">
        <w:rPr>
          <w:rFonts w:ascii="Times New Roman" w:eastAsia="Times New Roman" w:hAnsi="Times New Roman" w:cs="Times New Roman"/>
          <w:b/>
          <w:bCs/>
          <w:color w:val="000000"/>
          <w:sz w:val="24"/>
          <w:szCs w:val="24"/>
        </w:rPr>
        <w:t>Πρυτανείας, Συγκλήτου, Πρύτανη και Πρυτανικού Συμβουλίου, της Γραμματείας Μονάδας Δια</w:t>
      </w:r>
      <w:r w:rsidRPr="001264F9">
        <w:rPr>
          <w:rFonts w:ascii="Times New Roman" w:eastAsia="Times New Roman" w:hAnsi="Times New Roman" w:cs="Times New Roman"/>
          <w:b/>
          <w:bCs/>
          <w:color w:val="000000"/>
          <w:sz w:val="24"/>
          <w:szCs w:val="24"/>
        </w:rPr>
        <w:t>χείρισης</w:t>
      </w:r>
      <w:r w:rsidR="00267AA2" w:rsidRPr="001264F9">
        <w:rPr>
          <w:rFonts w:ascii="Times New Roman" w:eastAsia="Times New Roman" w:hAnsi="Times New Roman" w:cs="Times New Roman"/>
          <w:b/>
          <w:bCs/>
          <w:color w:val="000000"/>
          <w:sz w:val="24"/>
          <w:szCs w:val="24"/>
        </w:rPr>
        <w:t xml:space="preserve"> Ποιότητας (ΜΟ.ΔΙ.Π), του Τμήματος Συνηγόρου του Φοιτητή και του Τμήματος </w:t>
      </w:r>
      <w:r w:rsidR="0071132C" w:rsidRPr="001264F9">
        <w:rPr>
          <w:rFonts w:ascii="Times New Roman" w:eastAsia="Times New Roman" w:hAnsi="Times New Roman" w:cs="Times New Roman"/>
          <w:b/>
          <w:bCs/>
          <w:color w:val="000000"/>
          <w:sz w:val="24"/>
          <w:szCs w:val="24"/>
        </w:rPr>
        <w:t>Εσωτερικού Ελέγχου</w:t>
      </w:r>
      <w:r w:rsidR="0071132C" w:rsidRPr="001264F9">
        <w:rPr>
          <w:rFonts w:ascii="Times New Roman" w:eastAsia="Times New Roman" w:hAnsi="Times New Roman" w:cs="Times New Roman"/>
          <w:color w:val="000000"/>
          <w:sz w:val="24"/>
          <w:szCs w:val="24"/>
        </w:rPr>
        <w:t xml:space="preserve"> </w:t>
      </w:r>
      <w:r w:rsidR="00267AA2" w:rsidRPr="001264F9">
        <w:rPr>
          <w:rFonts w:ascii="Times New Roman" w:eastAsia="Times New Roman" w:hAnsi="Times New Roman" w:cs="Times New Roman"/>
          <w:color w:val="000000"/>
          <w:sz w:val="24"/>
          <w:szCs w:val="24"/>
        </w:rPr>
        <w:t>προΐστανται διοικητικοί υπάλληλοι ΠΕ</w:t>
      </w:r>
      <w:r w:rsidR="00975543" w:rsidRPr="001264F9">
        <w:rPr>
          <w:rFonts w:ascii="Times New Roman" w:eastAsia="Times New Roman" w:hAnsi="Times New Roman" w:cs="Times New Roman"/>
          <w:color w:val="000000"/>
          <w:sz w:val="24"/>
          <w:szCs w:val="24"/>
        </w:rPr>
        <w:t xml:space="preserve"> ή ΤΕ</w:t>
      </w:r>
      <w:r w:rsidR="00267AA2" w:rsidRPr="001264F9">
        <w:rPr>
          <w:rFonts w:ascii="Times New Roman" w:eastAsia="Times New Roman" w:hAnsi="Times New Roman" w:cs="Times New Roman"/>
          <w:color w:val="000000"/>
          <w:sz w:val="24"/>
          <w:szCs w:val="24"/>
        </w:rPr>
        <w:t xml:space="preserve"> </w:t>
      </w:r>
      <w:r w:rsidR="00975543" w:rsidRPr="001264F9">
        <w:rPr>
          <w:rFonts w:ascii="Times New Roman" w:eastAsia="Times New Roman" w:hAnsi="Times New Roman" w:cs="Times New Roman"/>
          <w:color w:val="000000"/>
          <w:sz w:val="24"/>
          <w:szCs w:val="24"/>
        </w:rPr>
        <w:t>όλων των κλάδων και ειδικοτήτων</w:t>
      </w:r>
      <w:r w:rsidR="00267AA2" w:rsidRPr="001264F9">
        <w:rPr>
          <w:rFonts w:ascii="Times New Roman" w:eastAsia="Times New Roman" w:hAnsi="Times New Roman" w:cs="Times New Roman"/>
          <w:color w:val="000000"/>
          <w:sz w:val="24"/>
          <w:szCs w:val="24"/>
        </w:rPr>
        <w:t xml:space="preserve">. </w:t>
      </w:r>
    </w:p>
    <w:p w14:paraId="7B44518C" w14:textId="77777777" w:rsidR="00267AA2" w:rsidRPr="001264F9" w:rsidRDefault="00267AA2" w:rsidP="003A5E35">
      <w:pPr>
        <w:spacing w:after="0" w:line="240" w:lineRule="auto"/>
        <w:ind w:left="720" w:right="62" w:hanging="370"/>
        <w:contextualSpacing/>
        <w:jc w:val="both"/>
        <w:rPr>
          <w:rFonts w:ascii="Times New Roman" w:eastAsia="Times New Roman" w:hAnsi="Times New Roman" w:cs="Times New Roman"/>
          <w:color w:val="000000"/>
          <w:sz w:val="24"/>
          <w:szCs w:val="24"/>
        </w:rPr>
      </w:pPr>
    </w:p>
    <w:p w14:paraId="06F96DC3" w14:textId="5D6FA316" w:rsidR="00267AA2" w:rsidRPr="001264F9" w:rsidRDefault="00267AA2" w:rsidP="003A5E35">
      <w:pPr>
        <w:numPr>
          <w:ilvl w:val="0"/>
          <w:numId w:val="70"/>
        </w:numPr>
        <w:spacing w:after="0" w:line="240" w:lineRule="auto"/>
        <w:ind w:right="62"/>
        <w:contextualSpacing/>
        <w:jc w:val="both"/>
        <w:rPr>
          <w:rFonts w:ascii="Times New Roman" w:eastAsia="Times New Roman" w:hAnsi="Times New Roman" w:cs="Times New Roman"/>
          <w:strike/>
          <w:color w:val="C00000"/>
          <w:sz w:val="24"/>
          <w:szCs w:val="24"/>
        </w:rPr>
      </w:pPr>
      <w:r w:rsidRPr="001264F9">
        <w:rPr>
          <w:rFonts w:ascii="Times New Roman" w:eastAsia="Times New Roman" w:hAnsi="Times New Roman" w:cs="Times New Roman"/>
          <w:color w:val="000000"/>
          <w:sz w:val="24"/>
          <w:szCs w:val="24"/>
        </w:rPr>
        <w:t>Στ</w:t>
      </w:r>
      <w:r w:rsidR="00F00FF8" w:rsidRPr="001264F9">
        <w:rPr>
          <w:rFonts w:ascii="Times New Roman" w:eastAsia="Times New Roman" w:hAnsi="Times New Roman" w:cs="Times New Roman"/>
          <w:color w:val="000000"/>
          <w:sz w:val="24"/>
          <w:szCs w:val="24"/>
        </w:rPr>
        <w:t xml:space="preserve">α </w:t>
      </w:r>
      <w:r w:rsidR="00F00FF8" w:rsidRPr="001264F9">
        <w:rPr>
          <w:rFonts w:ascii="Times New Roman" w:eastAsia="Times New Roman" w:hAnsi="Times New Roman" w:cs="Times New Roman"/>
          <w:b/>
          <w:bCs/>
          <w:color w:val="000000"/>
          <w:sz w:val="24"/>
          <w:szCs w:val="24"/>
        </w:rPr>
        <w:t>Τμήματα των</w:t>
      </w:r>
      <w:r w:rsidRPr="001264F9">
        <w:rPr>
          <w:rFonts w:ascii="Times New Roman" w:eastAsia="Times New Roman" w:hAnsi="Times New Roman" w:cs="Times New Roman"/>
          <w:b/>
          <w:bCs/>
          <w:color w:val="000000"/>
          <w:sz w:val="24"/>
          <w:szCs w:val="24"/>
        </w:rPr>
        <w:t xml:space="preserve"> Γραμματε</w:t>
      </w:r>
      <w:r w:rsidR="00F00FF8" w:rsidRPr="001264F9">
        <w:rPr>
          <w:rFonts w:ascii="Times New Roman" w:eastAsia="Times New Roman" w:hAnsi="Times New Roman" w:cs="Times New Roman"/>
          <w:b/>
          <w:bCs/>
          <w:color w:val="000000"/>
          <w:sz w:val="24"/>
          <w:szCs w:val="24"/>
        </w:rPr>
        <w:t>ιών</w:t>
      </w:r>
      <w:r w:rsidRPr="001264F9">
        <w:rPr>
          <w:rFonts w:ascii="Times New Roman" w:eastAsia="Times New Roman" w:hAnsi="Times New Roman" w:cs="Times New Roman"/>
          <w:b/>
          <w:bCs/>
          <w:color w:val="000000"/>
          <w:sz w:val="24"/>
          <w:szCs w:val="24"/>
        </w:rPr>
        <w:t xml:space="preserve"> Σχολών και Ακαδημαϊκών Τμημάτων</w:t>
      </w:r>
      <w:r w:rsidRPr="001264F9">
        <w:rPr>
          <w:rFonts w:ascii="Times New Roman" w:eastAsia="Times New Roman" w:hAnsi="Times New Roman" w:cs="Times New Roman"/>
          <w:color w:val="000000"/>
          <w:sz w:val="24"/>
          <w:szCs w:val="24"/>
        </w:rPr>
        <w:t xml:space="preserve"> προΐστανται διοικητικοί </w:t>
      </w:r>
      <w:r w:rsidRPr="001264F9">
        <w:rPr>
          <w:rFonts w:ascii="Times New Roman" w:eastAsia="Times New Roman" w:hAnsi="Times New Roman" w:cs="Times New Roman"/>
          <w:sz w:val="24"/>
          <w:szCs w:val="24"/>
        </w:rPr>
        <w:t>υπάλληλοι</w:t>
      </w:r>
      <w:r w:rsidR="002323E9" w:rsidRPr="001264F9">
        <w:rPr>
          <w:rFonts w:ascii="Times New Roman" w:eastAsia="Times New Roman" w:hAnsi="Times New Roman" w:cs="Times New Roman"/>
          <w:sz w:val="24"/>
          <w:szCs w:val="24"/>
        </w:rPr>
        <w:t xml:space="preserve"> </w:t>
      </w:r>
      <w:r w:rsidR="003E29FA">
        <w:rPr>
          <w:rFonts w:ascii="Times New Roman" w:eastAsia="Times New Roman" w:hAnsi="Times New Roman" w:cs="Times New Roman"/>
          <w:sz w:val="24"/>
          <w:szCs w:val="24"/>
        </w:rPr>
        <w:t>κατηγορίας ΠΕ ή ΤΕ όλων των</w:t>
      </w:r>
      <w:r w:rsidR="002323E9" w:rsidRPr="001264F9">
        <w:rPr>
          <w:rFonts w:ascii="Times New Roman" w:eastAsia="Times New Roman" w:hAnsi="Times New Roman" w:cs="Times New Roman"/>
          <w:sz w:val="24"/>
          <w:szCs w:val="24"/>
        </w:rPr>
        <w:t xml:space="preserve"> κλάδων και ειδικοτήτων.</w:t>
      </w:r>
      <w:r w:rsidRPr="001264F9">
        <w:rPr>
          <w:rFonts w:ascii="Times New Roman" w:eastAsia="Times New Roman" w:hAnsi="Times New Roman" w:cs="Times New Roman"/>
          <w:sz w:val="24"/>
          <w:szCs w:val="24"/>
        </w:rPr>
        <w:t xml:space="preserve"> </w:t>
      </w:r>
    </w:p>
    <w:p w14:paraId="7C3E091B" w14:textId="64AC64E1" w:rsidR="00D05F80" w:rsidRPr="007C52A3" w:rsidRDefault="00DA2662" w:rsidP="003A5E35">
      <w:pPr>
        <w:rPr>
          <w:rFonts w:ascii="Times New Roman" w:hAnsi="Times New Roman" w:cs="Times New Roman"/>
          <w:b/>
          <w:bCs/>
          <w:color w:val="4472C4" w:themeColor="accent1"/>
          <w:sz w:val="24"/>
          <w:szCs w:val="24"/>
        </w:rPr>
      </w:pPr>
      <w:r w:rsidRPr="007C52A3">
        <w:rPr>
          <w:rFonts w:ascii="Times New Roman" w:hAnsi="Times New Roman" w:cs="Times New Roman"/>
          <w:b/>
          <w:bCs/>
          <w:color w:val="4472C4" w:themeColor="accent1"/>
          <w:sz w:val="24"/>
          <w:szCs w:val="24"/>
        </w:rPr>
        <w:t>Αναπλήρωση Προϊσταμένων</w:t>
      </w:r>
    </w:p>
    <w:p w14:paraId="44A7001A" w14:textId="3B797428" w:rsidR="00DA2662" w:rsidRPr="001264F9" w:rsidRDefault="00E87A89" w:rsidP="003A5E35">
      <w:pPr>
        <w:spacing w:after="0" w:line="240" w:lineRule="auto"/>
        <w:jc w:val="both"/>
        <w:rPr>
          <w:rFonts w:ascii="Times New Roman" w:eastAsia="Calibri"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2A3">
        <w:rPr>
          <w:rFonts w:ascii="Times New Roman" w:hAnsi="Times New Roman" w:cs="Times New Roman"/>
          <w:sz w:val="24"/>
          <w:szCs w:val="24"/>
        </w:rPr>
        <w:t>Οι Προϊστάμενοι των οργανικών υπηρεσιακών μονάδων όταν απουσιάζουν, κωλύονται εκλείπουν ή δεν έχουν ακόμα επιλεγεί, αναπληρώνονται σύμφωνα με τη διαδικασία που ορίζουν οι διατάξεις του άρθρου 87 του ν. 3528/2007, όπως εκάστοτε ισχύει.</w:t>
      </w:r>
    </w:p>
    <w:p w14:paraId="39211DF4" w14:textId="69B3DFF0" w:rsidR="00D05F80" w:rsidRPr="001264F9" w:rsidRDefault="00D05F80" w:rsidP="003A5E35">
      <w:pPr>
        <w:spacing w:after="0" w:line="240" w:lineRule="auto"/>
        <w:rPr>
          <w:rFonts w:ascii="Times New Roman" w:eastAsia="Calibri" w:hAnsi="Times New Roman" w:cs="Times New Roman"/>
          <w:sz w:val="24"/>
          <w:szCs w:val="24"/>
        </w:rPr>
      </w:pPr>
    </w:p>
    <w:p w14:paraId="34A2E795" w14:textId="05939CAA" w:rsidR="00D05F80" w:rsidRPr="001264F9" w:rsidRDefault="00D05F80" w:rsidP="003A5E35">
      <w:pPr>
        <w:spacing w:after="0" w:line="240" w:lineRule="auto"/>
        <w:rPr>
          <w:rFonts w:ascii="Times New Roman" w:eastAsia="Calibri" w:hAnsi="Times New Roman" w:cs="Times New Roman"/>
          <w:sz w:val="24"/>
          <w:szCs w:val="24"/>
        </w:rPr>
      </w:pPr>
    </w:p>
    <w:p w14:paraId="0AEDCCB9" w14:textId="143507EA" w:rsidR="00D05F80" w:rsidRPr="001264F9" w:rsidRDefault="00D05F80" w:rsidP="003A5E35">
      <w:pPr>
        <w:spacing w:after="0" w:line="240" w:lineRule="auto"/>
        <w:rPr>
          <w:rFonts w:ascii="Times New Roman" w:eastAsia="Calibri" w:hAnsi="Times New Roman" w:cs="Times New Roman"/>
          <w:sz w:val="24"/>
          <w:szCs w:val="24"/>
        </w:rPr>
      </w:pPr>
    </w:p>
    <w:p w14:paraId="517D4E0F" w14:textId="6842B52B" w:rsidR="00D05F80" w:rsidRPr="001264F9" w:rsidRDefault="00D05F80" w:rsidP="003A5E35">
      <w:pPr>
        <w:spacing w:after="0" w:line="240" w:lineRule="auto"/>
        <w:rPr>
          <w:rFonts w:ascii="Times New Roman" w:eastAsia="Calibri" w:hAnsi="Times New Roman" w:cs="Times New Roman"/>
          <w:sz w:val="24"/>
          <w:szCs w:val="24"/>
        </w:rPr>
      </w:pPr>
    </w:p>
    <w:p w14:paraId="10EE6BC6" w14:textId="78855775" w:rsidR="00D05F80" w:rsidRPr="001264F9" w:rsidRDefault="00D05F80" w:rsidP="003A5E35">
      <w:pPr>
        <w:spacing w:after="0" w:line="240" w:lineRule="auto"/>
        <w:rPr>
          <w:rFonts w:ascii="Times New Roman" w:eastAsia="Calibri" w:hAnsi="Times New Roman" w:cs="Times New Roman"/>
          <w:sz w:val="24"/>
          <w:szCs w:val="24"/>
        </w:rPr>
      </w:pPr>
    </w:p>
    <w:sectPr w:rsidR="00D05F80" w:rsidRPr="001264F9" w:rsidSect="008D4E5C">
      <w:footerReference w:type="default" r:id="rId8"/>
      <w:pgSz w:w="11906" w:h="16838"/>
      <w:pgMar w:top="1440" w:right="209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E2C2" w14:textId="77777777" w:rsidR="002515B8" w:rsidRDefault="002515B8" w:rsidP="00313B4D">
      <w:pPr>
        <w:spacing w:after="0" w:line="240" w:lineRule="auto"/>
      </w:pPr>
      <w:r>
        <w:separator/>
      </w:r>
    </w:p>
  </w:endnote>
  <w:endnote w:type="continuationSeparator" w:id="0">
    <w:p w14:paraId="1BCBE3E0" w14:textId="77777777" w:rsidR="002515B8" w:rsidRDefault="002515B8" w:rsidP="003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2334"/>
      <w:docPartObj>
        <w:docPartGallery w:val="Page Numbers (Bottom of Page)"/>
        <w:docPartUnique/>
      </w:docPartObj>
    </w:sdtPr>
    <w:sdtEndPr/>
    <w:sdtContent>
      <w:p w14:paraId="3E61EF9E" w14:textId="3F6F7423" w:rsidR="00206631" w:rsidRDefault="00206631">
        <w:pPr>
          <w:pStyle w:val="ae"/>
          <w:jc w:val="right"/>
        </w:pPr>
        <w:r>
          <w:fldChar w:fldCharType="begin"/>
        </w:r>
        <w:r>
          <w:instrText>PAGE   \* MERGEFORMAT</w:instrText>
        </w:r>
        <w:r>
          <w:fldChar w:fldCharType="separate"/>
        </w:r>
        <w:r w:rsidR="003E29FA">
          <w:rPr>
            <w:noProof/>
          </w:rPr>
          <w:t>62</w:t>
        </w:r>
        <w:r>
          <w:fldChar w:fldCharType="end"/>
        </w:r>
      </w:p>
    </w:sdtContent>
  </w:sdt>
  <w:p w14:paraId="0A33859C" w14:textId="77777777" w:rsidR="00206631" w:rsidRDefault="002066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3D18" w14:textId="77777777" w:rsidR="002515B8" w:rsidRDefault="002515B8" w:rsidP="00313B4D">
      <w:pPr>
        <w:spacing w:after="0" w:line="240" w:lineRule="auto"/>
      </w:pPr>
      <w:r>
        <w:separator/>
      </w:r>
    </w:p>
  </w:footnote>
  <w:footnote w:type="continuationSeparator" w:id="0">
    <w:p w14:paraId="06B8B82E" w14:textId="77777777" w:rsidR="002515B8" w:rsidRDefault="002515B8" w:rsidP="00313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F4A"/>
    <w:multiLevelType w:val="hybridMultilevel"/>
    <w:tmpl w:val="C28AD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6C1EBA"/>
    <w:multiLevelType w:val="hybridMultilevel"/>
    <w:tmpl w:val="F9468DA4"/>
    <w:lvl w:ilvl="0" w:tplc="6F6E5852">
      <w:start w:val="1"/>
      <w:numFmt w:val="bullet"/>
      <w:lvlText w:val=""/>
      <w:lvlJc w:val="left"/>
      <w:pPr>
        <w:ind w:left="284" w:hanging="171"/>
      </w:pPr>
      <w:rPr>
        <w:rFonts w:ascii="Symbol" w:hAnsi="Symbol" w:hint="default"/>
        <w:color w:val="auto"/>
        <w:sz w:val="2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42369E5"/>
    <w:multiLevelType w:val="hybridMultilevel"/>
    <w:tmpl w:val="89586708"/>
    <w:lvl w:ilvl="0" w:tplc="4490C6FA">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991DBA"/>
    <w:multiLevelType w:val="hybridMultilevel"/>
    <w:tmpl w:val="581ED620"/>
    <w:lvl w:ilvl="0" w:tplc="70A4D0E0">
      <w:start w:val="1"/>
      <w:numFmt w:val="bullet"/>
      <w:lvlText w:val=""/>
      <w:lvlJc w:val="left"/>
      <w:pPr>
        <w:ind w:left="397"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FE126D"/>
    <w:multiLevelType w:val="hybridMultilevel"/>
    <w:tmpl w:val="078610F4"/>
    <w:lvl w:ilvl="0" w:tplc="38C8C72A">
      <w:start w:val="1"/>
      <w:numFmt w:val="bullet"/>
      <w:lvlText w:val=""/>
      <w:lvlJc w:val="left"/>
      <w:pPr>
        <w:ind w:left="284" w:hanging="171"/>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67307A3"/>
    <w:multiLevelType w:val="hybridMultilevel"/>
    <w:tmpl w:val="65EC7A3E"/>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314FDE"/>
    <w:multiLevelType w:val="hybridMultilevel"/>
    <w:tmpl w:val="6B06482E"/>
    <w:lvl w:ilvl="0" w:tplc="BF06F0F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D6772D"/>
    <w:multiLevelType w:val="multilevel"/>
    <w:tmpl w:val="0D3C0034"/>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
      <w:numFmt w:val="decimal"/>
      <w:lvlText w:val="%1.%2."/>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10AF2B92"/>
    <w:multiLevelType w:val="hybridMultilevel"/>
    <w:tmpl w:val="6D0A9FFA"/>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4B2E85"/>
    <w:multiLevelType w:val="hybridMultilevel"/>
    <w:tmpl w:val="9E2EF43C"/>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91D2BD5"/>
    <w:multiLevelType w:val="hybridMultilevel"/>
    <w:tmpl w:val="7AFEEE9E"/>
    <w:lvl w:ilvl="0" w:tplc="BF06F0F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1A5886"/>
    <w:multiLevelType w:val="hybridMultilevel"/>
    <w:tmpl w:val="C8C0E5C2"/>
    <w:lvl w:ilvl="0" w:tplc="2E0E147C">
      <w:start w:val="1"/>
      <w:numFmt w:val="bullet"/>
      <w:lvlText w:val=""/>
      <w:lvlJc w:val="left"/>
      <w:pPr>
        <w:ind w:left="284" w:hanging="171"/>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C5C2FC2"/>
    <w:multiLevelType w:val="multilevel"/>
    <w:tmpl w:val="C548E438"/>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320CD1"/>
    <w:multiLevelType w:val="hybridMultilevel"/>
    <w:tmpl w:val="CF245042"/>
    <w:lvl w:ilvl="0" w:tplc="C04A8D54">
      <w:start w:val="1"/>
      <w:numFmt w:val="bullet"/>
      <w:lvlText w:val=""/>
      <w:lvlJc w:val="left"/>
      <w:pPr>
        <w:ind w:left="284" w:hanging="171"/>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F6B0FC9"/>
    <w:multiLevelType w:val="multilevel"/>
    <w:tmpl w:val="F71EE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FA5892"/>
    <w:multiLevelType w:val="hybridMultilevel"/>
    <w:tmpl w:val="4DDC61B4"/>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99B55BA"/>
    <w:multiLevelType w:val="hybridMultilevel"/>
    <w:tmpl w:val="2232188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15:restartNumberingAfterBreak="0">
    <w:nsid w:val="2A1E6AB0"/>
    <w:multiLevelType w:val="hybridMultilevel"/>
    <w:tmpl w:val="165E688A"/>
    <w:lvl w:ilvl="0" w:tplc="72B407D0">
      <w:start w:val="1"/>
      <w:numFmt w:val="lowerRoman"/>
      <w:lvlText w:val="%1."/>
      <w:lvlJc w:val="right"/>
      <w:pPr>
        <w:ind w:left="720" w:hanging="2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131B6A"/>
    <w:multiLevelType w:val="hybridMultilevel"/>
    <w:tmpl w:val="ED36B9C4"/>
    <w:lvl w:ilvl="0" w:tplc="C7C09400">
      <w:start w:val="1"/>
      <w:numFmt w:val="bullet"/>
      <w:lvlText w:val=""/>
      <w:lvlJc w:val="left"/>
      <w:pPr>
        <w:ind w:left="284" w:hanging="171"/>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15:restartNumberingAfterBreak="0">
    <w:nsid w:val="2FBF623C"/>
    <w:multiLevelType w:val="hybridMultilevel"/>
    <w:tmpl w:val="E706711A"/>
    <w:lvl w:ilvl="0" w:tplc="70A4D0E0">
      <w:start w:val="1"/>
      <w:numFmt w:val="bullet"/>
      <w:lvlText w:val=""/>
      <w:lvlJc w:val="left"/>
      <w:pPr>
        <w:ind w:left="397"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FDD7939"/>
    <w:multiLevelType w:val="hybridMultilevel"/>
    <w:tmpl w:val="83C0DB04"/>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1" w15:restartNumberingAfterBreak="0">
    <w:nsid w:val="30D63C9C"/>
    <w:multiLevelType w:val="hybridMultilevel"/>
    <w:tmpl w:val="CAA6EF3E"/>
    <w:lvl w:ilvl="0" w:tplc="50F4F9DE">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68488A"/>
    <w:multiLevelType w:val="hybridMultilevel"/>
    <w:tmpl w:val="0FEE6732"/>
    <w:lvl w:ilvl="0" w:tplc="0090DA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3CC5DE8"/>
    <w:multiLevelType w:val="hybridMultilevel"/>
    <w:tmpl w:val="CBF04C6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33E770B1"/>
    <w:multiLevelType w:val="hybridMultilevel"/>
    <w:tmpl w:val="04DA5A50"/>
    <w:lvl w:ilvl="0" w:tplc="03AC3C5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C778FE"/>
    <w:multiLevelType w:val="hybridMultilevel"/>
    <w:tmpl w:val="013237E6"/>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EF55FB"/>
    <w:multiLevelType w:val="hybridMultilevel"/>
    <w:tmpl w:val="8D0EEC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36B33CEA"/>
    <w:multiLevelType w:val="hybridMultilevel"/>
    <w:tmpl w:val="9D06653C"/>
    <w:lvl w:ilvl="0" w:tplc="F58ED36C">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84E5609"/>
    <w:multiLevelType w:val="hybridMultilevel"/>
    <w:tmpl w:val="B6C43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C3D2106"/>
    <w:multiLevelType w:val="hybridMultilevel"/>
    <w:tmpl w:val="87B23512"/>
    <w:lvl w:ilvl="0" w:tplc="768EA65A">
      <w:start w:val="1"/>
      <w:numFmt w:val="bullet"/>
      <w:lvlText w:val=""/>
      <w:lvlJc w:val="left"/>
      <w:pPr>
        <w:ind w:left="171" w:hanging="171"/>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40A372FF"/>
    <w:multiLevelType w:val="hybridMultilevel"/>
    <w:tmpl w:val="25C0C338"/>
    <w:lvl w:ilvl="0" w:tplc="E73800DA">
      <w:start w:val="1"/>
      <w:numFmt w:val="decimal"/>
      <w:lvlText w:val="%1."/>
      <w:lvlJc w:val="left"/>
      <w:pPr>
        <w:ind w:left="510"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0EA2261"/>
    <w:multiLevelType w:val="hybridMultilevel"/>
    <w:tmpl w:val="9DE6E9F8"/>
    <w:lvl w:ilvl="0" w:tplc="5486EADC">
      <w:start w:val="1"/>
      <w:numFmt w:val="bullet"/>
      <w:lvlText w:val=""/>
      <w:lvlJc w:val="left"/>
      <w:pPr>
        <w:ind w:left="284" w:hanging="171"/>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13B392F"/>
    <w:multiLevelType w:val="hybridMultilevel"/>
    <w:tmpl w:val="E9B67DAC"/>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3124BAA"/>
    <w:multiLevelType w:val="hybridMultilevel"/>
    <w:tmpl w:val="E920F40E"/>
    <w:lvl w:ilvl="0" w:tplc="4204FE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853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A5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8C7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0E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8A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0C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C7C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63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F70DE3"/>
    <w:multiLevelType w:val="hybridMultilevel"/>
    <w:tmpl w:val="B97C6DE4"/>
    <w:lvl w:ilvl="0" w:tplc="70A4D0E0">
      <w:start w:val="1"/>
      <w:numFmt w:val="bullet"/>
      <w:lvlText w:val=""/>
      <w:lvlJc w:val="left"/>
      <w:pPr>
        <w:ind w:left="397"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EC1B98"/>
    <w:multiLevelType w:val="hybridMultilevel"/>
    <w:tmpl w:val="BC302F78"/>
    <w:lvl w:ilvl="0" w:tplc="4E16EF94">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7474562"/>
    <w:multiLevelType w:val="hybridMultilevel"/>
    <w:tmpl w:val="E86AAE46"/>
    <w:lvl w:ilvl="0" w:tplc="E97E31B0">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9010011"/>
    <w:multiLevelType w:val="hybridMultilevel"/>
    <w:tmpl w:val="58726D90"/>
    <w:lvl w:ilvl="0" w:tplc="E18C69E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B972755"/>
    <w:multiLevelType w:val="hybridMultilevel"/>
    <w:tmpl w:val="28AE2488"/>
    <w:lvl w:ilvl="0" w:tplc="59A482BA">
      <w:start w:val="1"/>
      <w:numFmt w:val="bullet"/>
      <w:lvlText w:val=""/>
      <w:lvlJc w:val="left"/>
      <w:pPr>
        <w:ind w:left="284" w:hanging="171"/>
      </w:pPr>
      <w:rPr>
        <w:rFonts w:ascii="Symbol" w:hAnsi="Symbol" w:hint="default"/>
      </w:rPr>
    </w:lvl>
    <w:lvl w:ilvl="1" w:tplc="6BDEBC0E">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D033B7B"/>
    <w:multiLevelType w:val="hybridMultilevel"/>
    <w:tmpl w:val="B1D24D96"/>
    <w:lvl w:ilvl="0" w:tplc="05D2CBEE">
      <w:start w:val="1"/>
      <w:numFmt w:val="bullet"/>
      <w:lvlText w:val=""/>
      <w:lvlJc w:val="left"/>
      <w:pPr>
        <w:ind w:left="171" w:hanging="171"/>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D186345"/>
    <w:multiLevelType w:val="hybridMultilevel"/>
    <w:tmpl w:val="3DE62B5E"/>
    <w:lvl w:ilvl="0" w:tplc="BF06F0F2">
      <w:start w:val="1"/>
      <w:numFmt w:val="bullet"/>
      <w:lvlText w:val=""/>
      <w:lvlJc w:val="left"/>
      <w:pPr>
        <w:ind w:left="171"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D284E6D"/>
    <w:multiLevelType w:val="hybridMultilevel"/>
    <w:tmpl w:val="08FE649C"/>
    <w:lvl w:ilvl="0" w:tplc="50F4F9DE">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FD27F73"/>
    <w:multiLevelType w:val="hybridMultilevel"/>
    <w:tmpl w:val="55FAEBDA"/>
    <w:lvl w:ilvl="0" w:tplc="E73800DA">
      <w:start w:val="1"/>
      <w:numFmt w:val="decimal"/>
      <w:lvlText w:val="%1."/>
      <w:lvlJc w:val="left"/>
      <w:pPr>
        <w:ind w:left="510"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0E65C8F"/>
    <w:multiLevelType w:val="hybridMultilevel"/>
    <w:tmpl w:val="5F941500"/>
    <w:lvl w:ilvl="0" w:tplc="FB3233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A4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8C8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2D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C21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6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4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6E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87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170A7C"/>
    <w:multiLevelType w:val="hybridMultilevel"/>
    <w:tmpl w:val="C450B5D6"/>
    <w:lvl w:ilvl="0" w:tplc="AE30E840">
      <w:start w:val="1"/>
      <w:numFmt w:val="bullet"/>
      <w:lvlText w:val=""/>
      <w:lvlJc w:val="left"/>
      <w:pPr>
        <w:ind w:left="284" w:hanging="171"/>
      </w:pPr>
      <w:rPr>
        <w:rFonts w:ascii="Symbol" w:hAnsi="Symbol" w:hint="default"/>
        <w:color w:val="auto"/>
        <w:sz w:val="2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5" w15:restartNumberingAfterBreak="0">
    <w:nsid w:val="52AA0EFE"/>
    <w:multiLevelType w:val="hybridMultilevel"/>
    <w:tmpl w:val="8FF885E6"/>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3B168FC"/>
    <w:multiLevelType w:val="hybridMultilevel"/>
    <w:tmpl w:val="C95C5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43179B"/>
    <w:multiLevelType w:val="hybridMultilevel"/>
    <w:tmpl w:val="87540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AD863FB"/>
    <w:multiLevelType w:val="hybridMultilevel"/>
    <w:tmpl w:val="BBBA76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9" w15:restartNumberingAfterBreak="0">
    <w:nsid w:val="602122F6"/>
    <w:multiLevelType w:val="hybridMultilevel"/>
    <w:tmpl w:val="742A00B2"/>
    <w:lvl w:ilvl="0" w:tplc="0102286C">
      <w:start w:val="1"/>
      <w:numFmt w:val="decimal"/>
      <w:lvlText w:val="%1."/>
      <w:lvlJc w:val="left"/>
      <w:pPr>
        <w:ind w:left="720" w:hanging="360"/>
      </w:pPr>
      <w:rPr>
        <w:rFonts w:asciiTheme="minorHAnsi" w:eastAsia="Times New Roman"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189113F"/>
    <w:multiLevelType w:val="hybridMultilevel"/>
    <w:tmpl w:val="961ADEE6"/>
    <w:lvl w:ilvl="0" w:tplc="AB0A27CA">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1C348E5"/>
    <w:multiLevelType w:val="hybridMultilevel"/>
    <w:tmpl w:val="0BAC34E2"/>
    <w:lvl w:ilvl="0" w:tplc="33746886">
      <w:start w:val="1"/>
      <w:numFmt w:val="bullet"/>
      <w:lvlText w:val=""/>
      <w:lvlJc w:val="left"/>
      <w:pPr>
        <w:ind w:left="313" w:hanging="171"/>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1E4432C"/>
    <w:multiLevelType w:val="hybridMultilevel"/>
    <w:tmpl w:val="4DE81272"/>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7B67D6A"/>
    <w:multiLevelType w:val="hybridMultilevel"/>
    <w:tmpl w:val="3260D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8B23C45"/>
    <w:multiLevelType w:val="hybridMultilevel"/>
    <w:tmpl w:val="B2088BD6"/>
    <w:lvl w:ilvl="0" w:tplc="70A4D0E0">
      <w:start w:val="1"/>
      <w:numFmt w:val="bullet"/>
      <w:lvlText w:val=""/>
      <w:lvlJc w:val="left"/>
      <w:pPr>
        <w:ind w:left="397"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8CC1A45"/>
    <w:multiLevelType w:val="hybridMultilevel"/>
    <w:tmpl w:val="DBC4B1AE"/>
    <w:lvl w:ilvl="0" w:tplc="F578B5B0">
      <w:start w:val="1"/>
      <w:numFmt w:val="bullet"/>
      <w:lvlText w:val=""/>
      <w:lvlJc w:val="left"/>
      <w:pPr>
        <w:ind w:left="284" w:hanging="171"/>
      </w:pPr>
      <w:rPr>
        <w:rFonts w:ascii="Symbol" w:hAnsi="Symbol" w:hint="default"/>
        <w:color w:val="auto"/>
        <w:sz w:val="2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6" w15:restartNumberingAfterBreak="0">
    <w:nsid w:val="6A9E0767"/>
    <w:multiLevelType w:val="hybridMultilevel"/>
    <w:tmpl w:val="6470AA1E"/>
    <w:lvl w:ilvl="0" w:tplc="80CECC08">
      <w:start w:val="1"/>
      <w:numFmt w:val="bullet"/>
      <w:lvlText w:val=""/>
      <w:lvlJc w:val="left"/>
      <w:pPr>
        <w:ind w:left="284" w:hanging="171"/>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7" w15:restartNumberingAfterBreak="0">
    <w:nsid w:val="6B002E1F"/>
    <w:multiLevelType w:val="hybridMultilevel"/>
    <w:tmpl w:val="3CFE5868"/>
    <w:lvl w:ilvl="0" w:tplc="7E7AB5D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E04681A"/>
    <w:multiLevelType w:val="hybridMultilevel"/>
    <w:tmpl w:val="0316CEE0"/>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26D09DB"/>
    <w:multiLevelType w:val="hybridMultilevel"/>
    <w:tmpl w:val="CE16A8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40B2022"/>
    <w:multiLevelType w:val="hybridMultilevel"/>
    <w:tmpl w:val="D7185C9C"/>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42911A1"/>
    <w:multiLevelType w:val="hybridMultilevel"/>
    <w:tmpl w:val="049AFC74"/>
    <w:lvl w:ilvl="0" w:tplc="BF06F0F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42A4997"/>
    <w:multiLevelType w:val="hybridMultilevel"/>
    <w:tmpl w:val="B5921768"/>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53C52FE"/>
    <w:multiLevelType w:val="multilevel"/>
    <w:tmpl w:val="F6607E9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76C65568"/>
    <w:multiLevelType w:val="hybridMultilevel"/>
    <w:tmpl w:val="1EAC1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7967A9C"/>
    <w:multiLevelType w:val="hybridMultilevel"/>
    <w:tmpl w:val="E548BDF0"/>
    <w:lvl w:ilvl="0" w:tplc="C5469128">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A846E31"/>
    <w:multiLevelType w:val="hybridMultilevel"/>
    <w:tmpl w:val="2D440B22"/>
    <w:lvl w:ilvl="0" w:tplc="8740397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41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8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83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93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EF4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E9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26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0A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A90323"/>
    <w:multiLevelType w:val="hybridMultilevel"/>
    <w:tmpl w:val="2FF2B7B2"/>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B054F05"/>
    <w:multiLevelType w:val="hybridMultilevel"/>
    <w:tmpl w:val="7A383E52"/>
    <w:lvl w:ilvl="0" w:tplc="EF2E5236">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7BBE00FE"/>
    <w:multiLevelType w:val="hybridMultilevel"/>
    <w:tmpl w:val="8ED85862"/>
    <w:lvl w:ilvl="0" w:tplc="BF06F0F2">
      <w:start w:val="1"/>
      <w:numFmt w:val="bullet"/>
      <w:lvlText w:val=""/>
      <w:lvlJc w:val="left"/>
      <w:pPr>
        <w:ind w:left="284" w:hanging="171"/>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6"/>
  </w:num>
  <w:num w:numId="4">
    <w:abstractNumId w:val="28"/>
  </w:num>
  <w:num w:numId="5">
    <w:abstractNumId w:val="14"/>
  </w:num>
  <w:num w:numId="6">
    <w:abstractNumId w:val="27"/>
  </w:num>
  <w:num w:numId="7">
    <w:abstractNumId w:val="20"/>
  </w:num>
  <w:num w:numId="8">
    <w:abstractNumId w:val="0"/>
  </w:num>
  <w:num w:numId="9">
    <w:abstractNumId w:val="53"/>
  </w:num>
  <w:num w:numId="10">
    <w:abstractNumId w:val="54"/>
  </w:num>
  <w:num w:numId="11">
    <w:abstractNumId w:val="3"/>
  </w:num>
  <w:num w:numId="12">
    <w:abstractNumId w:val="19"/>
  </w:num>
  <w:num w:numId="13">
    <w:abstractNumId w:val="34"/>
  </w:num>
  <w:num w:numId="14">
    <w:abstractNumId w:val="69"/>
  </w:num>
  <w:num w:numId="15">
    <w:abstractNumId w:val="61"/>
  </w:num>
  <w:num w:numId="16">
    <w:abstractNumId w:val="6"/>
  </w:num>
  <w:num w:numId="17">
    <w:abstractNumId w:val="17"/>
  </w:num>
  <w:num w:numId="18">
    <w:abstractNumId w:val="10"/>
  </w:num>
  <w:num w:numId="19">
    <w:abstractNumId w:val="40"/>
  </w:num>
  <w:num w:numId="20">
    <w:abstractNumId w:val="21"/>
  </w:num>
  <w:num w:numId="21">
    <w:abstractNumId w:val="41"/>
  </w:num>
  <w:num w:numId="22">
    <w:abstractNumId w:val="31"/>
  </w:num>
  <w:num w:numId="23">
    <w:abstractNumId w:val="59"/>
  </w:num>
  <w:num w:numId="24">
    <w:abstractNumId w:val="64"/>
  </w:num>
  <w:num w:numId="25">
    <w:abstractNumId w:val="47"/>
  </w:num>
  <w:num w:numId="26">
    <w:abstractNumId w:val="63"/>
  </w:num>
  <w:num w:numId="27">
    <w:abstractNumId w:val="30"/>
  </w:num>
  <w:num w:numId="28">
    <w:abstractNumId w:val="42"/>
  </w:num>
  <w:num w:numId="29">
    <w:abstractNumId w:val="24"/>
  </w:num>
  <w:num w:numId="30">
    <w:abstractNumId w:val="38"/>
  </w:num>
  <w:num w:numId="31">
    <w:abstractNumId w:val="2"/>
  </w:num>
  <w:num w:numId="32">
    <w:abstractNumId w:val="39"/>
  </w:num>
  <w:num w:numId="33">
    <w:abstractNumId w:val="57"/>
  </w:num>
  <w:num w:numId="34">
    <w:abstractNumId w:val="50"/>
  </w:num>
  <w:num w:numId="35">
    <w:abstractNumId w:val="36"/>
  </w:num>
  <w:num w:numId="36">
    <w:abstractNumId w:val="37"/>
  </w:num>
  <w:num w:numId="37">
    <w:abstractNumId w:val="51"/>
  </w:num>
  <w:num w:numId="38">
    <w:abstractNumId w:val="15"/>
  </w:num>
  <w:num w:numId="39">
    <w:abstractNumId w:val="62"/>
  </w:num>
  <w:num w:numId="40">
    <w:abstractNumId w:val="32"/>
  </w:num>
  <w:num w:numId="41">
    <w:abstractNumId w:val="60"/>
  </w:num>
  <w:num w:numId="42">
    <w:abstractNumId w:val="5"/>
  </w:num>
  <w:num w:numId="43">
    <w:abstractNumId w:val="45"/>
  </w:num>
  <w:num w:numId="44">
    <w:abstractNumId w:val="65"/>
  </w:num>
  <w:num w:numId="45">
    <w:abstractNumId w:val="8"/>
  </w:num>
  <w:num w:numId="46">
    <w:abstractNumId w:val="9"/>
  </w:num>
  <w:num w:numId="47">
    <w:abstractNumId w:val="25"/>
  </w:num>
  <w:num w:numId="48">
    <w:abstractNumId w:val="52"/>
  </w:num>
  <w:num w:numId="49">
    <w:abstractNumId w:val="68"/>
  </w:num>
  <w:num w:numId="50">
    <w:abstractNumId w:val="58"/>
  </w:num>
  <w:num w:numId="51">
    <w:abstractNumId w:val="67"/>
  </w:num>
  <w:num w:numId="52">
    <w:abstractNumId w:val="11"/>
  </w:num>
  <w:num w:numId="53">
    <w:abstractNumId w:val="13"/>
  </w:num>
  <w:num w:numId="54">
    <w:abstractNumId w:val="35"/>
  </w:num>
  <w:num w:numId="55">
    <w:abstractNumId w:val="18"/>
  </w:num>
  <w:num w:numId="56">
    <w:abstractNumId w:val="4"/>
  </w:num>
  <w:num w:numId="57">
    <w:abstractNumId w:val="56"/>
  </w:num>
  <w:num w:numId="58">
    <w:abstractNumId w:val="1"/>
  </w:num>
  <w:num w:numId="59">
    <w:abstractNumId w:val="29"/>
  </w:num>
  <w:num w:numId="60">
    <w:abstractNumId w:val="44"/>
  </w:num>
  <w:num w:numId="61">
    <w:abstractNumId w:val="55"/>
  </w:num>
  <w:num w:numId="62">
    <w:abstractNumId w:val="33"/>
  </w:num>
  <w:num w:numId="63">
    <w:abstractNumId w:val="43"/>
  </w:num>
  <w:num w:numId="64">
    <w:abstractNumId w:val="12"/>
  </w:num>
  <w:num w:numId="65">
    <w:abstractNumId w:val="66"/>
  </w:num>
  <w:num w:numId="66">
    <w:abstractNumId w:val="26"/>
  </w:num>
  <w:num w:numId="67">
    <w:abstractNumId w:val="48"/>
  </w:num>
  <w:num w:numId="68">
    <w:abstractNumId w:val="49"/>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7A"/>
    <w:rsid w:val="00001062"/>
    <w:rsid w:val="0000164B"/>
    <w:rsid w:val="000020A3"/>
    <w:rsid w:val="00012EF5"/>
    <w:rsid w:val="0001791B"/>
    <w:rsid w:val="00024FC5"/>
    <w:rsid w:val="00027605"/>
    <w:rsid w:val="00027ED1"/>
    <w:rsid w:val="00034FFE"/>
    <w:rsid w:val="00035959"/>
    <w:rsid w:val="00037D96"/>
    <w:rsid w:val="000445B9"/>
    <w:rsid w:val="00045E00"/>
    <w:rsid w:val="00046A7A"/>
    <w:rsid w:val="000511B2"/>
    <w:rsid w:val="000548D1"/>
    <w:rsid w:val="00064973"/>
    <w:rsid w:val="00074AA5"/>
    <w:rsid w:val="00075C9A"/>
    <w:rsid w:val="00081828"/>
    <w:rsid w:val="00090F68"/>
    <w:rsid w:val="0009185E"/>
    <w:rsid w:val="00091DEA"/>
    <w:rsid w:val="00096D30"/>
    <w:rsid w:val="000977CF"/>
    <w:rsid w:val="000A02B1"/>
    <w:rsid w:val="000A0901"/>
    <w:rsid w:val="000B65AA"/>
    <w:rsid w:val="000C03F6"/>
    <w:rsid w:val="000C44B4"/>
    <w:rsid w:val="000C4C79"/>
    <w:rsid w:val="000C58BB"/>
    <w:rsid w:val="000C5D3A"/>
    <w:rsid w:val="000D0FEA"/>
    <w:rsid w:val="000F65F0"/>
    <w:rsid w:val="000F77FC"/>
    <w:rsid w:val="00100DE6"/>
    <w:rsid w:val="0010105A"/>
    <w:rsid w:val="0010250C"/>
    <w:rsid w:val="001264F9"/>
    <w:rsid w:val="001265DD"/>
    <w:rsid w:val="001317E8"/>
    <w:rsid w:val="00133601"/>
    <w:rsid w:val="00135485"/>
    <w:rsid w:val="00140E19"/>
    <w:rsid w:val="001458AD"/>
    <w:rsid w:val="0014746E"/>
    <w:rsid w:val="00161216"/>
    <w:rsid w:val="00164415"/>
    <w:rsid w:val="00167472"/>
    <w:rsid w:val="00167D30"/>
    <w:rsid w:val="00176D15"/>
    <w:rsid w:val="00177F0F"/>
    <w:rsid w:val="001809BB"/>
    <w:rsid w:val="0018324D"/>
    <w:rsid w:val="00184DE7"/>
    <w:rsid w:val="0019303D"/>
    <w:rsid w:val="001A0CC1"/>
    <w:rsid w:val="001A6E26"/>
    <w:rsid w:val="001B06D2"/>
    <w:rsid w:val="001B2191"/>
    <w:rsid w:val="001B37A7"/>
    <w:rsid w:val="001B7D85"/>
    <w:rsid w:val="001C0F90"/>
    <w:rsid w:val="001C3CC3"/>
    <w:rsid w:val="001C5941"/>
    <w:rsid w:val="001C6DA5"/>
    <w:rsid w:val="001C733F"/>
    <w:rsid w:val="001E5332"/>
    <w:rsid w:val="001F6422"/>
    <w:rsid w:val="00206631"/>
    <w:rsid w:val="002079AC"/>
    <w:rsid w:val="00211134"/>
    <w:rsid w:val="0021392C"/>
    <w:rsid w:val="002153E9"/>
    <w:rsid w:val="00217A37"/>
    <w:rsid w:val="00221AFD"/>
    <w:rsid w:val="0022319D"/>
    <w:rsid w:val="00223424"/>
    <w:rsid w:val="00223B18"/>
    <w:rsid w:val="0022670E"/>
    <w:rsid w:val="002276AF"/>
    <w:rsid w:val="0023024A"/>
    <w:rsid w:val="00231B3A"/>
    <w:rsid w:val="00231BE4"/>
    <w:rsid w:val="00231F95"/>
    <w:rsid w:val="002323E9"/>
    <w:rsid w:val="00235BCF"/>
    <w:rsid w:val="0023704D"/>
    <w:rsid w:val="002471EA"/>
    <w:rsid w:val="002475E7"/>
    <w:rsid w:val="00250710"/>
    <w:rsid w:val="00251597"/>
    <w:rsid w:val="002515B8"/>
    <w:rsid w:val="00252F5A"/>
    <w:rsid w:val="00253E41"/>
    <w:rsid w:val="0025408E"/>
    <w:rsid w:val="00262F31"/>
    <w:rsid w:val="00265C79"/>
    <w:rsid w:val="00267AA2"/>
    <w:rsid w:val="0027344A"/>
    <w:rsid w:val="00276E8F"/>
    <w:rsid w:val="002837A6"/>
    <w:rsid w:val="0028658D"/>
    <w:rsid w:val="00295752"/>
    <w:rsid w:val="002A2D90"/>
    <w:rsid w:val="002B0B41"/>
    <w:rsid w:val="002B2D9A"/>
    <w:rsid w:val="002B2EEF"/>
    <w:rsid w:val="002C0866"/>
    <w:rsid w:val="002C4108"/>
    <w:rsid w:val="002C6741"/>
    <w:rsid w:val="002C6EA7"/>
    <w:rsid w:val="002D4FD7"/>
    <w:rsid w:val="002D6DE2"/>
    <w:rsid w:val="002E3670"/>
    <w:rsid w:val="002E3E85"/>
    <w:rsid w:val="002E466D"/>
    <w:rsid w:val="002E6262"/>
    <w:rsid w:val="002E62C5"/>
    <w:rsid w:val="00300A7D"/>
    <w:rsid w:val="00301C54"/>
    <w:rsid w:val="00302F84"/>
    <w:rsid w:val="003057A1"/>
    <w:rsid w:val="00310909"/>
    <w:rsid w:val="0031101F"/>
    <w:rsid w:val="00313B4D"/>
    <w:rsid w:val="003216C1"/>
    <w:rsid w:val="00331199"/>
    <w:rsid w:val="0033347C"/>
    <w:rsid w:val="003348B6"/>
    <w:rsid w:val="00335AFF"/>
    <w:rsid w:val="00346057"/>
    <w:rsid w:val="00353DC2"/>
    <w:rsid w:val="0035624B"/>
    <w:rsid w:val="00356C15"/>
    <w:rsid w:val="003744FF"/>
    <w:rsid w:val="00374D88"/>
    <w:rsid w:val="00376F4D"/>
    <w:rsid w:val="0038288A"/>
    <w:rsid w:val="003866AB"/>
    <w:rsid w:val="0038678F"/>
    <w:rsid w:val="00394D90"/>
    <w:rsid w:val="003A0281"/>
    <w:rsid w:val="003A0CE0"/>
    <w:rsid w:val="003A3A6E"/>
    <w:rsid w:val="003A5E35"/>
    <w:rsid w:val="003A60FB"/>
    <w:rsid w:val="003A69D6"/>
    <w:rsid w:val="003B0557"/>
    <w:rsid w:val="003B240D"/>
    <w:rsid w:val="003B2906"/>
    <w:rsid w:val="003B4371"/>
    <w:rsid w:val="003B465C"/>
    <w:rsid w:val="003C19A2"/>
    <w:rsid w:val="003C2A0A"/>
    <w:rsid w:val="003D01DA"/>
    <w:rsid w:val="003D436D"/>
    <w:rsid w:val="003E29FA"/>
    <w:rsid w:val="003E5BAB"/>
    <w:rsid w:val="003F21AB"/>
    <w:rsid w:val="00401FE2"/>
    <w:rsid w:val="00406957"/>
    <w:rsid w:val="004201AF"/>
    <w:rsid w:val="00425C1B"/>
    <w:rsid w:val="00426A1B"/>
    <w:rsid w:val="004305A0"/>
    <w:rsid w:val="0044070E"/>
    <w:rsid w:val="00442C4D"/>
    <w:rsid w:val="004446C5"/>
    <w:rsid w:val="004509DB"/>
    <w:rsid w:val="00494547"/>
    <w:rsid w:val="004A127F"/>
    <w:rsid w:val="004B6D60"/>
    <w:rsid w:val="004D032D"/>
    <w:rsid w:val="004E44ED"/>
    <w:rsid w:val="004E6779"/>
    <w:rsid w:val="004E6C71"/>
    <w:rsid w:val="004F1210"/>
    <w:rsid w:val="004F1FB5"/>
    <w:rsid w:val="004F3053"/>
    <w:rsid w:val="004F7F3A"/>
    <w:rsid w:val="00505B75"/>
    <w:rsid w:val="005126A0"/>
    <w:rsid w:val="005143BB"/>
    <w:rsid w:val="005216CC"/>
    <w:rsid w:val="00523188"/>
    <w:rsid w:val="005454EB"/>
    <w:rsid w:val="005546A2"/>
    <w:rsid w:val="00561E45"/>
    <w:rsid w:val="005844DD"/>
    <w:rsid w:val="00587759"/>
    <w:rsid w:val="0059246F"/>
    <w:rsid w:val="00597719"/>
    <w:rsid w:val="005A3ED4"/>
    <w:rsid w:val="005B47CA"/>
    <w:rsid w:val="005B731A"/>
    <w:rsid w:val="005B77AF"/>
    <w:rsid w:val="005C4480"/>
    <w:rsid w:val="005C47EE"/>
    <w:rsid w:val="005C7D47"/>
    <w:rsid w:val="005D0A22"/>
    <w:rsid w:val="005D42D0"/>
    <w:rsid w:val="005D6615"/>
    <w:rsid w:val="005E7116"/>
    <w:rsid w:val="005F6568"/>
    <w:rsid w:val="005F68BB"/>
    <w:rsid w:val="00603EEB"/>
    <w:rsid w:val="00606F8A"/>
    <w:rsid w:val="006208E5"/>
    <w:rsid w:val="0062356B"/>
    <w:rsid w:val="00626841"/>
    <w:rsid w:val="006271FA"/>
    <w:rsid w:val="00641707"/>
    <w:rsid w:val="00645A2F"/>
    <w:rsid w:val="00653BFE"/>
    <w:rsid w:val="00657327"/>
    <w:rsid w:val="0066276C"/>
    <w:rsid w:val="00665B6D"/>
    <w:rsid w:val="00674518"/>
    <w:rsid w:val="00676E83"/>
    <w:rsid w:val="00680572"/>
    <w:rsid w:val="006834B4"/>
    <w:rsid w:val="00686DD7"/>
    <w:rsid w:val="0069752B"/>
    <w:rsid w:val="006C485A"/>
    <w:rsid w:val="006D0949"/>
    <w:rsid w:val="006D6307"/>
    <w:rsid w:val="006D7AD4"/>
    <w:rsid w:val="006D7B8C"/>
    <w:rsid w:val="006E6027"/>
    <w:rsid w:val="006F4D0E"/>
    <w:rsid w:val="0070488B"/>
    <w:rsid w:val="0071132C"/>
    <w:rsid w:val="007235C7"/>
    <w:rsid w:val="00732DA0"/>
    <w:rsid w:val="00737B8C"/>
    <w:rsid w:val="0074429D"/>
    <w:rsid w:val="00750197"/>
    <w:rsid w:val="0075265A"/>
    <w:rsid w:val="00756EC7"/>
    <w:rsid w:val="00762685"/>
    <w:rsid w:val="007632B3"/>
    <w:rsid w:val="00767FAB"/>
    <w:rsid w:val="007730FD"/>
    <w:rsid w:val="00773B94"/>
    <w:rsid w:val="00776848"/>
    <w:rsid w:val="00792A5A"/>
    <w:rsid w:val="007934E2"/>
    <w:rsid w:val="00795D7B"/>
    <w:rsid w:val="007A0BBC"/>
    <w:rsid w:val="007A16DA"/>
    <w:rsid w:val="007B508C"/>
    <w:rsid w:val="007B7F80"/>
    <w:rsid w:val="007C1E10"/>
    <w:rsid w:val="007C52A3"/>
    <w:rsid w:val="007C5888"/>
    <w:rsid w:val="007D6CAB"/>
    <w:rsid w:val="007D7D4E"/>
    <w:rsid w:val="007E6C5B"/>
    <w:rsid w:val="00802EFC"/>
    <w:rsid w:val="00804FFC"/>
    <w:rsid w:val="0080748B"/>
    <w:rsid w:val="00807D74"/>
    <w:rsid w:val="0081241A"/>
    <w:rsid w:val="00816422"/>
    <w:rsid w:val="00827247"/>
    <w:rsid w:val="008334B1"/>
    <w:rsid w:val="00841DE1"/>
    <w:rsid w:val="00841FAE"/>
    <w:rsid w:val="0084713A"/>
    <w:rsid w:val="00852D23"/>
    <w:rsid w:val="008560D5"/>
    <w:rsid w:val="008619AD"/>
    <w:rsid w:val="008765D8"/>
    <w:rsid w:val="008932B3"/>
    <w:rsid w:val="008937AF"/>
    <w:rsid w:val="00893EE4"/>
    <w:rsid w:val="008A3A51"/>
    <w:rsid w:val="008A5C6D"/>
    <w:rsid w:val="008B289C"/>
    <w:rsid w:val="008B2B36"/>
    <w:rsid w:val="008B53D8"/>
    <w:rsid w:val="008B70EF"/>
    <w:rsid w:val="008C58E8"/>
    <w:rsid w:val="008C72E7"/>
    <w:rsid w:val="008D4E5C"/>
    <w:rsid w:val="008D563A"/>
    <w:rsid w:val="008E1764"/>
    <w:rsid w:val="008E5AB1"/>
    <w:rsid w:val="008F2002"/>
    <w:rsid w:val="00903C8F"/>
    <w:rsid w:val="009046C0"/>
    <w:rsid w:val="009047B2"/>
    <w:rsid w:val="009201FD"/>
    <w:rsid w:val="009237FB"/>
    <w:rsid w:val="00923CAC"/>
    <w:rsid w:val="00925C5F"/>
    <w:rsid w:val="00930DFD"/>
    <w:rsid w:val="00944759"/>
    <w:rsid w:val="00962584"/>
    <w:rsid w:val="0096590F"/>
    <w:rsid w:val="009670E3"/>
    <w:rsid w:val="009740DC"/>
    <w:rsid w:val="00975543"/>
    <w:rsid w:val="00986D3B"/>
    <w:rsid w:val="009872D0"/>
    <w:rsid w:val="009935A5"/>
    <w:rsid w:val="00996180"/>
    <w:rsid w:val="009A16DB"/>
    <w:rsid w:val="009B4E0C"/>
    <w:rsid w:val="009B5A28"/>
    <w:rsid w:val="009C5F63"/>
    <w:rsid w:val="009D0190"/>
    <w:rsid w:val="009D1149"/>
    <w:rsid w:val="009D35EC"/>
    <w:rsid w:val="009D4A05"/>
    <w:rsid w:val="009D5B06"/>
    <w:rsid w:val="009E224D"/>
    <w:rsid w:val="009E3B43"/>
    <w:rsid w:val="00A01162"/>
    <w:rsid w:val="00A068C2"/>
    <w:rsid w:val="00A12971"/>
    <w:rsid w:val="00A2113E"/>
    <w:rsid w:val="00A247EE"/>
    <w:rsid w:val="00A25A00"/>
    <w:rsid w:val="00A3252E"/>
    <w:rsid w:val="00A3372A"/>
    <w:rsid w:val="00A34E47"/>
    <w:rsid w:val="00A37730"/>
    <w:rsid w:val="00A428C3"/>
    <w:rsid w:val="00A4534E"/>
    <w:rsid w:val="00A50757"/>
    <w:rsid w:val="00A5203F"/>
    <w:rsid w:val="00A54674"/>
    <w:rsid w:val="00A6230E"/>
    <w:rsid w:val="00A65F00"/>
    <w:rsid w:val="00A703D2"/>
    <w:rsid w:val="00A77146"/>
    <w:rsid w:val="00A81F7B"/>
    <w:rsid w:val="00AA5748"/>
    <w:rsid w:val="00AA6C07"/>
    <w:rsid w:val="00AA6DE2"/>
    <w:rsid w:val="00AB0E91"/>
    <w:rsid w:val="00AE312C"/>
    <w:rsid w:val="00AE3B95"/>
    <w:rsid w:val="00AF6260"/>
    <w:rsid w:val="00B027CA"/>
    <w:rsid w:val="00B02E92"/>
    <w:rsid w:val="00B049E9"/>
    <w:rsid w:val="00B160C2"/>
    <w:rsid w:val="00B209E9"/>
    <w:rsid w:val="00B23023"/>
    <w:rsid w:val="00B249B9"/>
    <w:rsid w:val="00B24E88"/>
    <w:rsid w:val="00B37988"/>
    <w:rsid w:val="00B42538"/>
    <w:rsid w:val="00B46F5D"/>
    <w:rsid w:val="00B512AF"/>
    <w:rsid w:val="00B53E51"/>
    <w:rsid w:val="00B61045"/>
    <w:rsid w:val="00B61F0A"/>
    <w:rsid w:val="00B62336"/>
    <w:rsid w:val="00B703B4"/>
    <w:rsid w:val="00B73538"/>
    <w:rsid w:val="00B756C2"/>
    <w:rsid w:val="00B800C8"/>
    <w:rsid w:val="00B87CA7"/>
    <w:rsid w:val="00B925B7"/>
    <w:rsid w:val="00B93652"/>
    <w:rsid w:val="00BA40D2"/>
    <w:rsid w:val="00BA6D2F"/>
    <w:rsid w:val="00BB282C"/>
    <w:rsid w:val="00BB42BC"/>
    <w:rsid w:val="00BD3292"/>
    <w:rsid w:val="00BD3D0A"/>
    <w:rsid w:val="00C16998"/>
    <w:rsid w:val="00C20428"/>
    <w:rsid w:val="00C22477"/>
    <w:rsid w:val="00C22CB9"/>
    <w:rsid w:val="00C23979"/>
    <w:rsid w:val="00C33C66"/>
    <w:rsid w:val="00C403B2"/>
    <w:rsid w:val="00C45383"/>
    <w:rsid w:val="00C4738A"/>
    <w:rsid w:val="00C546A5"/>
    <w:rsid w:val="00C54706"/>
    <w:rsid w:val="00C55489"/>
    <w:rsid w:val="00C628CE"/>
    <w:rsid w:val="00C65929"/>
    <w:rsid w:val="00C67590"/>
    <w:rsid w:val="00C7711B"/>
    <w:rsid w:val="00C8291F"/>
    <w:rsid w:val="00C82FB1"/>
    <w:rsid w:val="00C83F10"/>
    <w:rsid w:val="00C843C4"/>
    <w:rsid w:val="00C91C9F"/>
    <w:rsid w:val="00C91D7A"/>
    <w:rsid w:val="00C92C71"/>
    <w:rsid w:val="00C96DF2"/>
    <w:rsid w:val="00CA5450"/>
    <w:rsid w:val="00CB32A0"/>
    <w:rsid w:val="00CB738C"/>
    <w:rsid w:val="00CC088C"/>
    <w:rsid w:val="00CC2540"/>
    <w:rsid w:val="00CD3B80"/>
    <w:rsid w:val="00CE326A"/>
    <w:rsid w:val="00CF2CFB"/>
    <w:rsid w:val="00CF49D3"/>
    <w:rsid w:val="00CF546B"/>
    <w:rsid w:val="00CF5509"/>
    <w:rsid w:val="00D03730"/>
    <w:rsid w:val="00D05F80"/>
    <w:rsid w:val="00D0766B"/>
    <w:rsid w:val="00D13BE8"/>
    <w:rsid w:val="00D17E4C"/>
    <w:rsid w:val="00D23914"/>
    <w:rsid w:val="00D26C64"/>
    <w:rsid w:val="00D33636"/>
    <w:rsid w:val="00D36A6A"/>
    <w:rsid w:val="00D3761B"/>
    <w:rsid w:val="00D44BB6"/>
    <w:rsid w:val="00D628A6"/>
    <w:rsid w:val="00D64B6B"/>
    <w:rsid w:val="00D6598B"/>
    <w:rsid w:val="00D726F4"/>
    <w:rsid w:val="00D74AB5"/>
    <w:rsid w:val="00D74D6D"/>
    <w:rsid w:val="00D80807"/>
    <w:rsid w:val="00D850DA"/>
    <w:rsid w:val="00D86B7C"/>
    <w:rsid w:val="00D966DC"/>
    <w:rsid w:val="00D96739"/>
    <w:rsid w:val="00DA02BB"/>
    <w:rsid w:val="00DA2662"/>
    <w:rsid w:val="00DA3D95"/>
    <w:rsid w:val="00DA56E9"/>
    <w:rsid w:val="00DA5F45"/>
    <w:rsid w:val="00DB1868"/>
    <w:rsid w:val="00DD0484"/>
    <w:rsid w:val="00DD1470"/>
    <w:rsid w:val="00DD1958"/>
    <w:rsid w:val="00DD623E"/>
    <w:rsid w:val="00DE263C"/>
    <w:rsid w:val="00DE71E4"/>
    <w:rsid w:val="00DF3495"/>
    <w:rsid w:val="00DF4AA1"/>
    <w:rsid w:val="00E01B2B"/>
    <w:rsid w:val="00E055E1"/>
    <w:rsid w:val="00E23738"/>
    <w:rsid w:val="00E268B4"/>
    <w:rsid w:val="00E30164"/>
    <w:rsid w:val="00E31D0B"/>
    <w:rsid w:val="00E32558"/>
    <w:rsid w:val="00E418BA"/>
    <w:rsid w:val="00E447A1"/>
    <w:rsid w:val="00E57027"/>
    <w:rsid w:val="00E616A1"/>
    <w:rsid w:val="00E704F6"/>
    <w:rsid w:val="00E71435"/>
    <w:rsid w:val="00E83483"/>
    <w:rsid w:val="00E84F24"/>
    <w:rsid w:val="00E87A89"/>
    <w:rsid w:val="00E938AB"/>
    <w:rsid w:val="00E96F63"/>
    <w:rsid w:val="00EA0AF3"/>
    <w:rsid w:val="00EB13CD"/>
    <w:rsid w:val="00EB4793"/>
    <w:rsid w:val="00EB5686"/>
    <w:rsid w:val="00ED1864"/>
    <w:rsid w:val="00ED63EA"/>
    <w:rsid w:val="00EE0475"/>
    <w:rsid w:val="00EE0E58"/>
    <w:rsid w:val="00EE63F9"/>
    <w:rsid w:val="00EF2EAC"/>
    <w:rsid w:val="00EF6272"/>
    <w:rsid w:val="00F00FF8"/>
    <w:rsid w:val="00F04195"/>
    <w:rsid w:val="00F05A1D"/>
    <w:rsid w:val="00F1023E"/>
    <w:rsid w:val="00F10393"/>
    <w:rsid w:val="00F176A8"/>
    <w:rsid w:val="00F23692"/>
    <w:rsid w:val="00F33820"/>
    <w:rsid w:val="00F35606"/>
    <w:rsid w:val="00F37022"/>
    <w:rsid w:val="00F40188"/>
    <w:rsid w:val="00F4245A"/>
    <w:rsid w:val="00F47CE9"/>
    <w:rsid w:val="00F5008E"/>
    <w:rsid w:val="00F57129"/>
    <w:rsid w:val="00F62416"/>
    <w:rsid w:val="00F64EF1"/>
    <w:rsid w:val="00F65DC7"/>
    <w:rsid w:val="00F81EAB"/>
    <w:rsid w:val="00F862BE"/>
    <w:rsid w:val="00F8742A"/>
    <w:rsid w:val="00F9197E"/>
    <w:rsid w:val="00F9632A"/>
    <w:rsid w:val="00FA0B4B"/>
    <w:rsid w:val="00FA1232"/>
    <w:rsid w:val="00FA354C"/>
    <w:rsid w:val="00FA44BB"/>
    <w:rsid w:val="00FB2E73"/>
    <w:rsid w:val="00FB350D"/>
    <w:rsid w:val="00FB38C3"/>
    <w:rsid w:val="00FB6EBA"/>
    <w:rsid w:val="00FC40D8"/>
    <w:rsid w:val="00FC54F5"/>
    <w:rsid w:val="00FD70CF"/>
    <w:rsid w:val="00FE0588"/>
    <w:rsid w:val="00FE6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E42A"/>
  <w15:docId w15:val="{133B7A67-1750-4E8A-96DC-DE5091F8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0B41"/>
    <w:rPr>
      <w:sz w:val="16"/>
      <w:szCs w:val="16"/>
    </w:rPr>
  </w:style>
  <w:style w:type="paragraph" w:styleId="a4">
    <w:name w:val="annotation text"/>
    <w:basedOn w:val="a"/>
    <w:link w:val="Char"/>
    <w:uiPriority w:val="99"/>
    <w:unhideWhenUsed/>
    <w:rsid w:val="002B0B41"/>
    <w:pPr>
      <w:spacing w:line="240" w:lineRule="auto"/>
    </w:pPr>
    <w:rPr>
      <w:sz w:val="20"/>
      <w:szCs w:val="20"/>
    </w:rPr>
  </w:style>
  <w:style w:type="character" w:customStyle="1" w:styleId="Char">
    <w:name w:val="Κείμενο σχολίου Char"/>
    <w:basedOn w:val="a0"/>
    <w:link w:val="a4"/>
    <w:uiPriority w:val="99"/>
    <w:rsid w:val="002B0B41"/>
    <w:rPr>
      <w:sz w:val="20"/>
      <w:szCs w:val="20"/>
    </w:rPr>
  </w:style>
  <w:style w:type="paragraph" w:styleId="a5">
    <w:name w:val="annotation subject"/>
    <w:basedOn w:val="a4"/>
    <w:next w:val="a4"/>
    <w:link w:val="Char0"/>
    <w:uiPriority w:val="99"/>
    <w:semiHidden/>
    <w:unhideWhenUsed/>
    <w:rsid w:val="002B0B41"/>
    <w:rPr>
      <w:b/>
      <w:bCs/>
    </w:rPr>
  </w:style>
  <w:style w:type="character" w:customStyle="1" w:styleId="Char0">
    <w:name w:val="Θέμα σχολίου Char"/>
    <w:basedOn w:val="Char"/>
    <w:link w:val="a5"/>
    <w:uiPriority w:val="99"/>
    <w:semiHidden/>
    <w:rsid w:val="002B0B41"/>
    <w:rPr>
      <w:b/>
      <w:bCs/>
      <w:sz w:val="20"/>
      <w:szCs w:val="20"/>
    </w:rPr>
  </w:style>
  <w:style w:type="paragraph" w:styleId="a6">
    <w:name w:val="Balloon Text"/>
    <w:basedOn w:val="a"/>
    <w:link w:val="Char1"/>
    <w:uiPriority w:val="99"/>
    <w:semiHidden/>
    <w:unhideWhenUsed/>
    <w:rsid w:val="002B0B4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B0B41"/>
    <w:rPr>
      <w:rFonts w:ascii="Segoe UI" w:hAnsi="Segoe UI" w:cs="Segoe UI"/>
      <w:sz w:val="18"/>
      <w:szCs w:val="18"/>
    </w:rPr>
  </w:style>
  <w:style w:type="paragraph" w:styleId="a7">
    <w:name w:val="List Paragraph"/>
    <w:basedOn w:val="a"/>
    <w:uiPriority w:val="34"/>
    <w:qFormat/>
    <w:rsid w:val="00B42538"/>
    <w:pPr>
      <w:ind w:left="720"/>
      <w:contextualSpacing/>
    </w:pPr>
  </w:style>
  <w:style w:type="paragraph" w:customStyle="1" w:styleId="Default">
    <w:name w:val="Default"/>
    <w:rsid w:val="0010250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665B6D"/>
    <w:pPr>
      <w:spacing w:after="0" w:line="240" w:lineRule="auto"/>
    </w:pPr>
    <w:rPr>
      <w:rFonts w:eastAsiaTheme="minorHAnsi"/>
      <w:lang w:eastAsia="en-US"/>
    </w:rPr>
  </w:style>
  <w:style w:type="paragraph" w:styleId="a9">
    <w:name w:val="footnote text"/>
    <w:basedOn w:val="a"/>
    <w:link w:val="Char2"/>
    <w:uiPriority w:val="99"/>
    <w:semiHidden/>
    <w:unhideWhenUsed/>
    <w:rsid w:val="00313B4D"/>
    <w:pPr>
      <w:spacing w:after="0" w:line="240" w:lineRule="auto"/>
    </w:pPr>
    <w:rPr>
      <w:sz w:val="20"/>
      <w:szCs w:val="20"/>
    </w:rPr>
  </w:style>
  <w:style w:type="character" w:customStyle="1" w:styleId="Char2">
    <w:name w:val="Κείμενο υποσημείωσης Char"/>
    <w:basedOn w:val="a0"/>
    <w:link w:val="a9"/>
    <w:uiPriority w:val="99"/>
    <w:semiHidden/>
    <w:rsid w:val="00313B4D"/>
    <w:rPr>
      <w:sz w:val="20"/>
      <w:szCs w:val="20"/>
    </w:rPr>
  </w:style>
  <w:style w:type="character" w:styleId="aa">
    <w:name w:val="footnote reference"/>
    <w:basedOn w:val="a0"/>
    <w:uiPriority w:val="99"/>
    <w:semiHidden/>
    <w:unhideWhenUsed/>
    <w:rsid w:val="00313B4D"/>
    <w:rPr>
      <w:vertAlign w:val="superscript"/>
    </w:rPr>
  </w:style>
  <w:style w:type="paragraph" w:styleId="ab">
    <w:name w:val="endnote text"/>
    <w:basedOn w:val="a"/>
    <w:link w:val="Char3"/>
    <w:uiPriority w:val="99"/>
    <w:semiHidden/>
    <w:unhideWhenUsed/>
    <w:rsid w:val="00313B4D"/>
    <w:pPr>
      <w:spacing w:after="0" w:line="240" w:lineRule="auto"/>
    </w:pPr>
    <w:rPr>
      <w:sz w:val="20"/>
      <w:szCs w:val="20"/>
    </w:rPr>
  </w:style>
  <w:style w:type="character" w:customStyle="1" w:styleId="Char3">
    <w:name w:val="Κείμενο σημείωσης τέλους Char"/>
    <w:basedOn w:val="a0"/>
    <w:link w:val="ab"/>
    <w:uiPriority w:val="99"/>
    <w:semiHidden/>
    <w:rsid w:val="00313B4D"/>
    <w:rPr>
      <w:sz w:val="20"/>
      <w:szCs w:val="20"/>
    </w:rPr>
  </w:style>
  <w:style w:type="character" w:styleId="ac">
    <w:name w:val="endnote reference"/>
    <w:basedOn w:val="a0"/>
    <w:uiPriority w:val="99"/>
    <w:semiHidden/>
    <w:unhideWhenUsed/>
    <w:rsid w:val="00313B4D"/>
    <w:rPr>
      <w:vertAlign w:val="superscript"/>
    </w:rPr>
  </w:style>
  <w:style w:type="paragraph" w:styleId="ad">
    <w:name w:val="header"/>
    <w:basedOn w:val="a"/>
    <w:link w:val="Char4"/>
    <w:uiPriority w:val="99"/>
    <w:unhideWhenUsed/>
    <w:rsid w:val="003B240D"/>
    <w:pPr>
      <w:tabs>
        <w:tab w:val="center" w:pos="4153"/>
        <w:tab w:val="right" w:pos="8306"/>
      </w:tabs>
      <w:spacing w:after="0" w:line="240" w:lineRule="auto"/>
    </w:pPr>
  </w:style>
  <w:style w:type="character" w:customStyle="1" w:styleId="Char4">
    <w:name w:val="Κεφαλίδα Char"/>
    <w:basedOn w:val="a0"/>
    <w:link w:val="ad"/>
    <w:uiPriority w:val="99"/>
    <w:rsid w:val="003B240D"/>
  </w:style>
  <w:style w:type="paragraph" w:styleId="ae">
    <w:name w:val="footer"/>
    <w:basedOn w:val="a"/>
    <w:link w:val="Char5"/>
    <w:uiPriority w:val="99"/>
    <w:unhideWhenUsed/>
    <w:rsid w:val="003B240D"/>
    <w:pPr>
      <w:tabs>
        <w:tab w:val="center" w:pos="4153"/>
        <w:tab w:val="right" w:pos="8306"/>
      </w:tabs>
      <w:spacing w:after="0" w:line="240" w:lineRule="auto"/>
    </w:pPr>
  </w:style>
  <w:style w:type="character" w:customStyle="1" w:styleId="Char5">
    <w:name w:val="Υποσέλιδο Char"/>
    <w:basedOn w:val="a0"/>
    <w:link w:val="ae"/>
    <w:uiPriority w:val="99"/>
    <w:rsid w:val="003B240D"/>
  </w:style>
  <w:style w:type="character" w:styleId="-">
    <w:name w:val="Hyperlink"/>
    <w:basedOn w:val="a0"/>
    <w:uiPriority w:val="99"/>
    <w:semiHidden/>
    <w:unhideWhenUsed/>
    <w:rsid w:val="00A01162"/>
    <w:rPr>
      <w:color w:val="0000FF"/>
      <w:u w:val="single"/>
    </w:rPr>
  </w:style>
  <w:style w:type="paragraph" w:customStyle="1" w:styleId="full-align3">
    <w:name w:val="full-align3"/>
    <w:basedOn w:val="a"/>
    <w:rsid w:val="00A01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30820">
      <w:bodyDiv w:val="1"/>
      <w:marLeft w:val="0"/>
      <w:marRight w:val="0"/>
      <w:marTop w:val="0"/>
      <w:marBottom w:val="0"/>
      <w:divBdr>
        <w:top w:val="none" w:sz="0" w:space="0" w:color="auto"/>
        <w:left w:val="none" w:sz="0" w:space="0" w:color="auto"/>
        <w:bottom w:val="none" w:sz="0" w:space="0" w:color="auto"/>
        <w:right w:val="none" w:sz="0" w:space="0" w:color="auto"/>
      </w:divBdr>
      <w:divsChild>
        <w:div w:id="517037261">
          <w:marLeft w:val="0"/>
          <w:marRight w:val="0"/>
          <w:marTop w:val="0"/>
          <w:marBottom w:val="0"/>
          <w:divBdr>
            <w:top w:val="none" w:sz="0" w:space="0" w:color="auto"/>
            <w:left w:val="none" w:sz="0" w:space="0" w:color="auto"/>
            <w:bottom w:val="none" w:sz="0" w:space="0" w:color="auto"/>
            <w:right w:val="none" w:sz="0" w:space="0" w:color="auto"/>
          </w:divBdr>
        </w:div>
        <w:div w:id="1054543857">
          <w:marLeft w:val="0"/>
          <w:marRight w:val="0"/>
          <w:marTop w:val="0"/>
          <w:marBottom w:val="0"/>
          <w:divBdr>
            <w:top w:val="none" w:sz="0" w:space="0" w:color="auto"/>
            <w:left w:val="none" w:sz="0" w:space="0" w:color="auto"/>
            <w:bottom w:val="none" w:sz="0" w:space="0" w:color="auto"/>
            <w:right w:val="none" w:sz="0" w:space="0" w:color="auto"/>
          </w:divBdr>
        </w:div>
        <w:div w:id="772284648">
          <w:marLeft w:val="0"/>
          <w:marRight w:val="0"/>
          <w:marTop w:val="0"/>
          <w:marBottom w:val="0"/>
          <w:divBdr>
            <w:top w:val="none" w:sz="0" w:space="0" w:color="auto"/>
            <w:left w:val="none" w:sz="0" w:space="0" w:color="auto"/>
            <w:bottom w:val="none" w:sz="0" w:space="0" w:color="auto"/>
            <w:right w:val="none" w:sz="0" w:space="0" w:color="auto"/>
          </w:divBdr>
        </w:div>
        <w:div w:id="63648592">
          <w:marLeft w:val="0"/>
          <w:marRight w:val="0"/>
          <w:marTop w:val="0"/>
          <w:marBottom w:val="0"/>
          <w:divBdr>
            <w:top w:val="none" w:sz="0" w:space="0" w:color="auto"/>
            <w:left w:val="none" w:sz="0" w:space="0" w:color="auto"/>
            <w:bottom w:val="none" w:sz="0" w:space="0" w:color="auto"/>
            <w:right w:val="none" w:sz="0" w:space="0" w:color="auto"/>
          </w:divBdr>
        </w:div>
        <w:div w:id="318118524">
          <w:marLeft w:val="0"/>
          <w:marRight w:val="0"/>
          <w:marTop w:val="0"/>
          <w:marBottom w:val="0"/>
          <w:divBdr>
            <w:top w:val="none" w:sz="0" w:space="0" w:color="auto"/>
            <w:left w:val="none" w:sz="0" w:space="0" w:color="auto"/>
            <w:bottom w:val="none" w:sz="0" w:space="0" w:color="auto"/>
            <w:right w:val="none" w:sz="0" w:space="0" w:color="auto"/>
          </w:divBdr>
        </w:div>
        <w:div w:id="556938435">
          <w:marLeft w:val="0"/>
          <w:marRight w:val="0"/>
          <w:marTop w:val="0"/>
          <w:marBottom w:val="0"/>
          <w:divBdr>
            <w:top w:val="none" w:sz="0" w:space="0" w:color="auto"/>
            <w:left w:val="none" w:sz="0" w:space="0" w:color="auto"/>
            <w:bottom w:val="none" w:sz="0" w:space="0" w:color="auto"/>
            <w:right w:val="none" w:sz="0" w:space="0" w:color="auto"/>
          </w:divBdr>
        </w:div>
        <w:div w:id="659966185">
          <w:marLeft w:val="0"/>
          <w:marRight w:val="0"/>
          <w:marTop w:val="0"/>
          <w:marBottom w:val="0"/>
          <w:divBdr>
            <w:top w:val="none" w:sz="0" w:space="0" w:color="auto"/>
            <w:left w:val="none" w:sz="0" w:space="0" w:color="auto"/>
            <w:bottom w:val="none" w:sz="0" w:space="0" w:color="auto"/>
            <w:right w:val="none" w:sz="0" w:space="0" w:color="auto"/>
          </w:divBdr>
        </w:div>
        <w:div w:id="981234986">
          <w:marLeft w:val="0"/>
          <w:marRight w:val="0"/>
          <w:marTop w:val="0"/>
          <w:marBottom w:val="0"/>
          <w:divBdr>
            <w:top w:val="none" w:sz="0" w:space="0" w:color="auto"/>
            <w:left w:val="none" w:sz="0" w:space="0" w:color="auto"/>
            <w:bottom w:val="none" w:sz="0" w:space="0" w:color="auto"/>
            <w:right w:val="none" w:sz="0" w:space="0" w:color="auto"/>
          </w:divBdr>
        </w:div>
        <w:div w:id="2075345861">
          <w:marLeft w:val="0"/>
          <w:marRight w:val="0"/>
          <w:marTop w:val="0"/>
          <w:marBottom w:val="0"/>
          <w:divBdr>
            <w:top w:val="none" w:sz="0" w:space="0" w:color="auto"/>
            <w:left w:val="none" w:sz="0" w:space="0" w:color="auto"/>
            <w:bottom w:val="none" w:sz="0" w:space="0" w:color="auto"/>
            <w:right w:val="none" w:sz="0" w:space="0" w:color="auto"/>
          </w:divBdr>
        </w:div>
        <w:div w:id="2039966721">
          <w:marLeft w:val="0"/>
          <w:marRight w:val="0"/>
          <w:marTop w:val="0"/>
          <w:marBottom w:val="0"/>
          <w:divBdr>
            <w:top w:val="none" w:sz="0" w:space="0" w:color="auto"/>
            <w:left w:val="none" w:sz="0" w:space="0" w:color="auto"/>
            <w:bottom w:val="none" w:sz="0" w:space="0" w:color="auto"/>
            <w:right w:val="none" w:sz="0" w:space="0" w:color="auto"/>
          </w:divBdr>
        </w:div>
        <w:div w:id="488403506">
          <w:marLeft w:val="0"/>
          <w:marRight w:val="0"/>
          <w:marTop w:val="0"/>
          <w:marBottom w:val="0"/>
          <w:divBdr>
            <w:top w:val="none" w:sz="0" w:space="0" w:color="auto"/>
            <w:left w:val="none" w:sz="0" w:space="0" w:color="auto"/>
            <w:bottom w:val="none" w:sz="0" w:space="0" w:color="auto"/>
            <w:right w:val="none" w:sz="0" w:space="0" w:color="auto"/>
          </w:divBdr>
        </w:div>
        <w:div w:id="458426189">
          <w:marLeft w:val="0"/>
          <w:marRight w:val="0"/>
          <w:marTop w:val="0"/>
          <w:marBottom w:val="0"/>
          <w:divBdr>
            <w:top w:val="none" w:sz="0" w:space="0" w:color="auto"/>
            <w:left w:val="none" w:sz="0" w:space="0" w:color="auto"/>
            <w:bottom w:val="none" w:sz="0" w:space="0" w:color="auto"/>
            <w:right w:val="none" w:sz="0" w:space="0" w:color="auto"/>
          </w:divBdr>
        </w:div>
        <w:div w:id="719674709">
          <w:marLeft w:val="0"/>
          <w:marRight w:val="0"/>
          <w:marTop w:val="0"/>
          <w:marBottom w:val="0"/>
          <w:divBdr>
            <w:top w:val="none" w:sz="0" w:space="0" w:color="auto"/>
            <w:left w:val="none" w:sz="0" w:space="0" w:color="auto"/>
            <w:bottom w:val="none" w:sz="0" w:space="0" w:color="auto"/>
            <w:right w:val="none" w:sz="0" w:space="0" w:color="auto"/>
          </w:divBdr>
        </w:div>
        <w:div w:id="778376610">
          <w:marLeft w:val="0"/>
          <w:marRight w:val="0"/>
          <w:marTop w:val="0"/>
          <w:marBottom w:val="0"/>
          <w:divBdr>
            <w:top w:val="none" w:sz="0" w:space="0" w:color="auto"/>
            <w:left w:val="none" w:sz="0" w:space="0" w:color="auto"/>
            <w:bottom w:val="none" w:sz="0" w:space="0" w:color="auto"/>
            <w:right w:val="none" w:sz="0" w:space="0" w:color="auto"/>
          </w:divBdr>
        </w:div>
        <w:div w:id="21173172">
          <w:marLeft w:val="0"/>
          <w:marRight w:val="0"/>
          <w:marTop w:val="0"/>
          <w:marBottom w:val="0"/>
          <w:divBdr>
            <w:top w:val="none" w:sz="0" w:space="0" w:color="auto"/>
            <w:left w:val="none" w:sz="0" w:space="0" w:color="auto"/>
            <w:bottom w:val="none" w:sz="0" w:space="0" w:color="auto"/>
            <w:right w:val="none" w:sz="0" w:space="0" w:color="auto"/>
          </w:divBdr>
        </w:div>
        <w:div w:id="1991787534">
          <w:marLeft w:val="0"/>
          <w:marRight w:val="0"/>
          <w:marTop w:val="0"/>
          <w:marBottom w:val="0"/>
          <w:divBdr>
            <w:top w:val="none" w:sz="0" w:space="0" w:color="auto"/>
            <w:left w:val="none" w:sz="0" w:space="0" w:color="auto"/>
            <w:bottom w:val="none" w:sz="0" w:space="0" w:color="auto"/>
            <w:right w:val="none" w:sz="0" w:space="0" w:color="auto"/>
          </w:divBdr>
        </w:div>
        <w:div w:id="1576233747">
          <w:marLeft w:val="0"/>
          <w:marRight w:val="0"/>
          <w:marTop w:val="0"/>
          <w:marBottom w:val="0"/>
          <w:divBdr>
            <w:top w:val="none" w:sz="0" w:space="0" w:color="auto"/>
            <w:left w:val="none" w:sz="0" w:space="0" w:color="auto"/>
            <w:bottom w:val="none" w:sz="0" w:space="0" w:color="auto"/>
            <w:right w:val="none" w:sz="0" w:space="0" w:color="auto"/>
          </w:divBdr>
        </w:div>
        <w:div w:id="1851989216">
          <w:marLeft w:val="0"/>
          <w:marRight w:val="0"/>
          <w:marTop w:val="0"/>
          <w:marBottom w:val="0"/>
          <w:divBdr>
            <w:top w:val="none" w:sz="0" w:space="0" w:color="auto"/>
            <w:left w:val="none" w:sz="0" w:space="0" w:color="auto"/>
            <w:bottom w:val="none" w:sz="0" w:space="0" w:color="auto"/>
            <w:right w:val="none" w:sz="0" w:space="0" w:color="auto"/>
          </w:divBdr>
        </w:div>
        <w:div w:id="1016885652">
          <w:marLeft w:val="0"/>
          <w:marRight w:val="0"/>
          <w:marTop w:val="0"/>
          <w:marBottom w:val="0"/>
          <w:divBdr>
            <w:top w:val="none" w:sz="0" w:space="0" w:color="auto"/>
            <w:left w:val="none" w:sz="0" w:space="0" w:color="auto"/>
            <w:bottom w:val="none" w:sz="0" w:space="0" w:color="auto"/>
            <w:right w:val="none" w:sz="0" w:space="0" w:color="auto"/>
          </w:divBdr>
        </w:div>
        <w:div w:id="1627855864">
          <w:marLeft w:val="0"/>
          <w:marRight w:val="0"/>
          <w:marTop w:val="0"/>
          <w:marBottom w:val="0"/>
          <w:divBdr>
            <w:top w:val="none" w:sz="0" w:space="0" w:color="auto"/>
            <w:left w:val="none" w:sz="0" w:space="0" w:color="auto"/>
            <w:bottom w:val="none" w:sz="0" w:space="0" w:color="auto"/>
            <w:right w:val="none" w:sz="0" w:space="0" w:color="auto"/>
          </w:divBdr>
        </w:div>
        <w:div w:id="347758659">
          <w:marLeft w:val="0"/>
          <w:marRight w:val="0"/>
          <w:marTop w:val="0"/>
          <w:marBottom w:val="0"/>
          <w:divBdr>
            <w:top w:val="none" w:sz="0" w:space="0" w:color="auto"/>
            <w:left w:val="none" w:sz="0" w:space="0" w:color="auto"/>
            <w:bottom w:val="none" w:sz="0" w:space="0" w:color="auto"/>
            <w:right w:val="none" w:sz="0" w:space="0" w:color="auto"/>
          </w:divBdr>
        </w:div>
        <w:div w:id="445009273">
          <w:marLeft w:val="0"/>
          <w:marRight w:val="0"/>
          <w:marTop w:val="0"/>
          <w:marBottom w:val="0"/>
          <w:divBdr>
            <w:top w:val="none" w:sz="0" w:space="0" w:color="auto"/>
            <w:left w:val="none" w:sz="0" w:space="0" w:color="auto"/>
            <w:bottom w:val="none" w:sz="0" w:space="0" w:color="auto"/>
            <w:right w:val="none" w:sz="0" w:space="0" w:color="auto"/>
          </w:divBdr>
        </w:div>
        <w:div w:id="1153983635">
          <w:marLeft w:val="0"/>
          <w:marRight w:val="0"/>
          <w:marTop w:val="0"/>
          <w:marBottom w:val="0"/>
          <w:divBdr>
            <w:top w:val="none" w:sz="0" w:space="0" w:color="auto"/>
            <w:left w:val="none" w:sz="0" w:space="0" w:color="auto"/>
            <w:bottom w:val="none" w:sz="0" w:space="0" w:color="auto"/>
            <w:right w:val="none" w:sz="0" w:space="0" w:color="auto"/>
          </w:divBdr>
        </w:div>
        <w:div w:id="306279961">
          <w:marLeft w:val="0"/>
          <w:marRight w:val="0"/>
          <w:marTop w:val="0"/>
          <w:marBottom w:val="0"/>
          <w:divBdr>
            <w:top w:val="none" w:sz="0" w:space="0" w:color="auto"/>
            <w:left w:val="none" w:sz="0" w:space="0" w:color="auto"/>
            <w:bottom w:val="none" w:sz="0" w:space="0" w:color="auto"/>
            <w:right w:val="none" w:sz="0" w:space="0" w:color="auto"/>
          </w:divBdr>
        </w:div>
        <w:div w:id="1395280264">
          <w:marLeft w:val="0"/>
          <w:marRight w:val="0"/>
          <w:marTop w:val="0"/>
          <w:marBottom w:val="0"/>
          <w:divBdr>
            <w:top w:val="none" w:sz="0" w:space="0" w:color="auto"/>
            <w:left w:val="none" w:sz="0" w:space="0" w:color="auto"/>
            <w:bottom w:val="none" w:sz="0" w:space="0" w:color="auto"/>
            <w:right w:val="none" w:sz="0" w:space="0" w:color="auto"/>
          </w:divBdr>
        </w:div>
        <w:div w:id="1941134801">
          <w:marLeft w:val="0"/>
          <w:marRight w:val="0"/>
          <w:marTop w:val="0"/>
          <w:marBottom w:val="0"/>
          <w:divBdr>
            <w:top w:val="none" w:sz="0" w:space="0" w:color="auto"/>
            <w:left w:val="none" w:sz="0" w:space="0" w:color="auto"/>
            <w:bottom w:val="none" w:sz="0" w:space="0" w:color="auto"/>
            <w:right w:val="none" w:sz="0" w:space="0" w:color="auto"/>
          </w:divBdr>
        </w:div>
        <w:div w:id="815800315">
          <w:marLeft w:val="0"/>
          <w:marRight w:val="0"/>
          <w:marTop w:val="0"/>
          <w:marBottom w:val="0"/>
          <w:divBdr>
            <w:top w:val="none" w:sz="0" w:space="0" w:color="auto"/>
            <w:left w:val="none" w:sz="0" w:space="0" w:color="auto"/>
            <w:bottom w:val="none" w:sz="0" w:space="0" w:color="auto"/>
            <w:right w:val="none" w:sz="0" w:space="0" w:color="auto"/>
          </w:divBdr>
        </w:div>
        <w:div w:id="1919752240">
          <w:marLeft w:val="0"/>
          <w:marRight w:val="0"/>
          <w:marTop w:val="0"/>
          <w:marBottom w:val="0"/>
          <w:divBdr>
            <w:top w:val="none" w:sz="0" w:space="0" w:color="auto"/>
            <w:left w:val="none" w:sz="0" w:space="0" w:color="auto"/>
            <w:bottom w:val="none" w:sz="0" w:space="0" w:color="auto"/>
            <w:right w:val="none" w:sz="0" w:space="0" w:color="auto"/>
          </w:divBdr>
        </w:div>
        <w:div w:id="1877543902">
          <w:marLeft w:val="0"/>
          <w:marRight w:val="0"/>
          <w:marTop w:val="0"/>
          <w:marBottom w:val="0"/>
          <w:divBdr>
            <w:top w:val="none" w:sz="0" w:space="0" w:color="auto"/>
            <w:left w:val="none" w:sz="0" w:space="0" w:color="auto"/>
            <w:bottom w:val="none" w:sz="0" w:space="0" w:color="auto"/>
            <w:right w:val="none" w:sz="0" w:space="0" w:color="auto"/>
          </w:divBdr>
        </w:div>
        <w:div w:id="1494756681">
          <w:marLeft w:val="0"/>
          <w:marRight w:val="0"/>
          <w:marTop w:val="0"/>
          <w:marBottom w:val="0"/>
          <w:divBdr>
            <w:top w:val="none" w:sz="0" w:space="0" w:color="auto"/>
            <w:left w:val="none" w:sz="0" w:space="0" w:color="auto"/>
            <w:bottom w:val="none" w:sz="0" w:space="0" w:color="auto"/>
            <w:right w:val="none" w:sz="0" w:space="0" w:color="auto"/>
          </w:divBdr>
        </w:div>
        <w:div w:id="1863088683">
          <w:marLeft w:val="0"/>
          <w:marRight w:val="0"/>
          <w:marTop w:val="0"/>
          <w:marBottom w:val="0"/>
          <w:divBdr>
            <w:top w:val="none" w:sz="0" w:space="0" w:color="auto"/>
            <w:left w:val="none" w:sz="0" w:space="0" w:color="auto"/>
            <w:bottom w:val="none" w:sz="0" w:space="0" w:color="auto"/>
            <w:right w:val="none" w:sz="0" w:space="0" w:color="auto"/>
          </w:divBdr>
        </w:div>
        <w:div w:id="3898706">
          <w:marLeft w:val="0"/>
          <w:marRight w:val="0"/>
          <w:marTop w:val="0"/>
          <w:marBottom w:val="0"/>
          <w:divBdr>
            <w:top w:val="none" w:sz="0" w:space="0" w:color="auto"/>
            <w:left w:val="none" w:sz="0" w:space="0" w:color="auto"/>
            <w:bottom w:val="none" w:sz="0" w:space="0" w:color="auto"/>
            <w:right w:val="none" w:sz="0" w:space="0" w:color="auto"/>
          </w:divBdr>
        </w:div>
        <w:div w:id="1370181546">
          <w:marLeft w:val="0"/>
          <w:marRight w:val="0"/>
          <w:marTop w:val="0"/>
          <w:marBottom w:val="0"/>
          <w:divBdr>
            <w:top w:val="none" w:sz="0" w:space="0" w:color="auto"/>
            <w:left w:val="none" w:sz="0" w:space="0" w:color="auto"/>
            <w:bottom w:val="none" w:sz="0" w:space="0" w:color="auto"/>
            <w:right w:val="none" w:sz="0" w:space="0" w:color="auto"/>
          </w:divBdr>
        </w:div>
        <w:div w:id="1553420975">
          <w:marLeft w:val="0"/>
          <w:marRight w:val="0"/>
          <w:marTop w:val="0"/>
          <w:marBottom w:val="0"/>
          <w:divBdr>
            <w:top w:val="none" w:sz="0" w:space="0" w:color="auto"/>
            <w:left w:val="none" w:sz="0" w:space="0" w:color="auto"/>
            <w:bottom w:val="none" w:sz="0" w:space="0" w:color="auto"/>
            <w:right w:val="none" w:sz="0" w:space="0" w:color="auto"/>
          </w:divBdr>
        </w:div>
        <w:div w:id="686369649">
          <w:marLeft w:val="0"/>
          <w:marRight w:val="0"/>
          <w:marTop w:val="0"/>
          <w:marBottom w:val="0"/>
          <w:divBdr>
            <w:top w:val="none" w:sz="0" w:space="0" w:color="auto"/>
            <w:left w:val="none" w:sz="0" w:space="0" w:color="auto"/>
            <w:bottom w:val="none" w:sz="0" w:space="0" w:color="auto"/>
            <w:right w:val="none" w:sz="0" w:space="0" w:color="auto"/>
          </w:divBdr>
        </w:div>
        <w:div w:id="273757630">
          <w:marLeft w:val="0"/>
          <w:marRight w:val="0"/>
          <w:marTop w:val="0"/>
          <w:marBottom w:val="0"/>
          <w:divBdr>
            <w:top w:val="none" w:sz="0" w:space="0" w:color="auto"/>
            <w:left w:val="none" w:sz="0" w:space="0" w:color="auto"/>
            <w:bottom w:val="none" w:sz="0" w:space="0" w:color="auto"/>
            <w:right w:val="none" w:sz="0" w:space="0" w:color="auto"/>
          </w:divBdr>
        </w:div>
        <w:div w:id="1209490294">
          <w:marLeft w:val="0"/>
          <w:marRight w:val="0"/>
          <w:marTop w:val="0"/>
          <w:marBottom w:val="0"/>
          <w:divBdr>
            <w:top w:val="none" w:sz="0" w:space="0" w:color="auto"/>
            <w:left w:val="none" w:sz="0" w:space="0" w:color="auto"/>
            <w:bottom w:val="none" w:sz="0" w:space="0" w:color="auto"/>
            <w:right w:val="none" w:sz="0" w:space="0" w:color="auto"/>
          </w:divBdr>
        </w:div>
        <w:div w:id="1642491589">
          <w:marLeft w:val="0"/>
          <w:marRight w:val="0"/>
          <w:marTop w:val="0"/>
          <w:marBottom w:val="0"/>
          <w:divBdr>
            <w:top w:val="none" w:sz="0" w:space="0" w:color="auto"/>
            <w:left w:val="none" w:sz="0" w:space="0" w:color="auto"/>
            <w:bottom w:val="none" w:sz="0" w:space="0" w:color="auto"/>
            <w:right w:val="none" w:sz="0" w:space="0" w:color="auto"/>
          </w:divBdr>
        </w:div>
        <w:div w:id="393968412">
          <w:marLeft w:val="0"/>
          <w:marRight w:val="0"/>
          <w:marTop w:val="0"/>
          <w:marBottom w:val="0"/>
          <w:divBdr>
            <w:top w:val="none" w:sz="0" w:space="0" w:color="auto"/>
            <w:left w:val="none" w:sz="0" w:space="0" w:color="auto"/>
            <w:bottom w:val="none" w:sz="0" w:space="0" w:color="auto"/>
            <w:right w:val="none" w:sz="0" w:space="0" w:color="auto"/>
          </w:divBdr>
        </w:div>
        <w:div w:id="442959414">
          <w:marLeft w:val="0"/>
          <w:marRight w:val="0"/>
          <w:marTop w:val="0"/>
          <w:marBottom w:val="0"/>
          <w:divBdr>
            <w:top w:val="none" w:sz="0" w:space="0" w:color="auto"/>
            <w:left w:val="none" w:sz="0" w:space="0" w:color="auto"/>
            <w:bottom w:val="none" w:sz="0" w:space="0" w:color="auto"/>
            <w:right w:val="none" w:sz="0" w:space="0" w:color="auto"/>
          </w:divBdr>
        </w:div>
        <w:div w:id="1145781381">
          <w:marLeft w:val="0"/>
          <w:marRight w:val="0"/>
          <w:marTop w:val="0"/>
          <w:marBottom w:val="0"/>
          <w:divBdr>
            <w:top w:val="none" w:sz="0" w:space="0" w:color="auto"/>
            <w:left w:val="none" w:sz="0" w:space="0" w:color="auto"/>
            <w:bottom w:val="none" w:sz="0" w:space="0" w:color="auto"/>
            <w:right w:val="none" w:sz="0" w:space="0" w:color="auto"/>
          </w:divBdr>
        </w:div>
        <w:div w:id="1237982690">
          <w:marLeft w:val="0"/>
          <w:marRight w:val="0"/>
          <w:marTop w:val="0"/>
          <w:marBottom w:val="0"/>
          <w:divBdr>
            <w:top w:val="none" w:sz="0" w:space="0" w:color="auto"/>
            <w:left w:val="none" w:sz="0" w:space="0" w:color="auto"/>
            <w:bottom w:val="none" w:sz="0" w:space="0" w:color="auto"/>
            <w:right w:val="none" w:sz="0" w:space="0" w:color="auto"/>
          </w:divBdr>
        </w:div>
        <w:div w:id="1731995875">
          <w:marLeft w:val="0"/>
          <w:marRight w:val="0"/>
          <w:marTop w:val="0"/>
          <w:marBottom w:val="0"/>
          <w:divBdr>
            <w:top w:val="none" w:sz="0" w:space="0" w:color="auto"/>
            <w:left w:val="none" w:sz="0" w:space="0" w:color="auto"/>
            <w:bottom w:val="none" w:sz="0" w:space="0" w:color="auto"/>
            <w:right w:val="none" w:sz="0" w:space="0" w:color="auto"/>
          </w:divBdr>
        </w:div>
        <w:div w:id="601886495">
          <w:marLeft w:val="0"/>
          <w:marRight w:val="0"/>
          <w:marTop w:val="0"/>
          <w:marBottom w:val="0"/>
          <w:divBdr>
            <w:top w:val="none" w:sz="0" w:space="0" w:color="auto"/>
            <w:left w:val="none" w:sz="0" w:space="0" w:color="auto"/>
            <w:bottom w:val="none" w:sz="0" w:space="0" w:color="auto"/>
            <w:right w:val="none" w:sz="0" w:space="0" w:color="auto"/>
          </w:divBdr>
        </w:div>
        <w:div w:id="313611629">
          <w:marLeft w:val="0"/>
          <w:marRight w:val="0"/>
          <w:marTop w:val="0"/>
          <w:marBottom w:val="0"/>
          <w:divBdr>
            <w:top w:val="none" w:sz="0" w:space="0" w:color="auto"/>
            <w:left w:val="none" w:sz="0" w:space="0" w:color="auto"/>
            <w:bottom w:val="none" w:sz="0" w:space="0" w:color="auto"/>
            <w:right w:val="none" w:sz="0" w:space="0" w:color="auto"/>
          </w:divBdr>
        </w:div>
        <w:div w:id="1454596945">
          <w:marLeft w:val="0"/>
          <w:marRight w:val="0"/>
          <w:marTop w:val="0"/>
          <w:marBottom w:val="0"/>
          <w:divBdr>
            <w:top w:val="none" w:sz="0" w:space="0" w:color="auto"/>
            <w:left w:val="none" w:sz="0" w:space="0" w:color="auto"/>
            <w:bottom w:val="none" w:sz="0" w:space="0" w:color="auto"/>
            <w:right w:val="none" w:sz="0" w:space="0" w:color="auto"/>
          </w:divBdr>
        </w:div>
        <w:div w:id="762459779">
          <w:marLeft w:val="0"/>
          <w:marRight w:val="0"/>
          <w:marTop w:val="0"/>
          <w:marBottom w:val="0"/>
          <w:divBdr>
            <w:top w:val="none" w:sz="0" w:space="0" w:color="auto"/>
            <w:left w:val="none" w:sz="0" w:space="0" w:color="auto"/>
            <w:bottom w:val="none" w:sz="0" w:space="0" w:color="auto"/>
            <w:right w:val="none" w:sz="0" w:space="0" w:color="auto"/>
          </w:divBdr>
        </w:div>
        <w:div w:id="1750730935">
          <w:marLeft w:val="0"/>
          <w:marRight w:val="0"/>
          <w:marTop w:val="0"/>
          <w:marBottom w:val="0"/>
          <w:divBdr>
            <w:top w:val="none" w:sz="0" w:space="0" w:color="auto"/>
            <w:left w:val="none" w:sz="0" w:space="0" w:color="auto"/>
            <w:bottom w:val="none" w:sz="0" w:space="0" w:color="auto"/>
            <w:right w:val="none" w:sz="0" w:space="0" w:color="auto"/>
          </w:divBdr>
        </w:div>
        <w:div w:id="1485705378">
          <w:marLeft w:val="0"/>
          <w:marRight w:val="0"/>
          <w:marTop w:val="0"/>
          <w:marBottom w:val="0"/>
          <w:divBdr>
            <w:top w:val="none" w:sz="0" w:space="0" w:color="auto"/>
            <w:left w:val="none" w:sz="0" w:space="0" w:color="auto"/>
            <w:bottom w:val="none" w:sz="0" w:space="0" w:color="auto"/>
            <w:right w:val="none" w:sz="0" w:space="0" w:color="auto"/>
          </w:divBdr>
        </w:div>
        <w:div w:id="909923079">
          <w:marLeft w:val="0"/>
          <w:marRight w:val="0"/>
          <w:marTop w:val="0"/>
          <w:marBottom w:val="0"/>
          <w:divBdr>
            <w:top w:val="none" w:sz="0" w:space="0" w:color="auto"/>
            <w:left w:val="none" w:sz="0" w:space="0" w:color="auto"/>
            <w:bottom w:val="none" w:sz="0" w:space="0" w:color="auto"/>
            <w:right w:val="none" w:sz="0" w:space="0" w:color="auto"/>
          </w:divBdr>
        </w:div>
        <w:div w:id="1698971741">
          <w:marLeft w:val="0"/>
          <w:marRight w:val="0"/>
          <w:marTop w:val="0"/>
          <w:marBottom w:val="0"/>
          <w:divBdr>
            <w:top w:val="none" w:sz="0" w:space="0" w:color="auto"/>
            <w:left w:val="none" w:sz="0" w:space="0" w:color="auto"/>
            <w:bottom w:val="none" w:sz="0" w:space="0" w:color="auto"/>
            <w:right w:val="none" w:sz="0" w:space="0" w:color="auto"/>
          </w:divBdr>
        </w:div>
        <w:div w:id="1267887376">
          <w:marLeft w:val="0"/>
          <w:marRight w:val="0"/>
          <w:marTop w:val="0"/>
          <w:marBottom w:val="0"/>
          <w:divBdr>
            <w:top w:val="none" w:sz="0" w:space="0" w:color="auto"/>
            <w:left w:val="none" w:sz="0" w:space="0" w:color="auto"/>
            <w:bottom w:val="none" w:sz="0" w:space="0" w:color="auto"/>
            <w:right w:val="none" w:sz="0" w:space="0" w:color="auto"/>
          </w:divBdr>
        </w:div>
        <w:div w:id="918096752">
          <w:marLeft w:val="0"/>
          <w:marRight w:val="0"/>
          <w:marTop w:val="0"/>
          <w:marBottom w:val="0"/>
          <w:divBdr>
            <w:top w:val="none" w:sz="0" w:space="0" w:color="auto"/>
            <w:left w:val="none" w:sz="0" w:space="0" w:color="auto"/>
            <w:bottom w:val="none" w:sz="0" w:space="0" w:color="auto"/>
            <w:right w:val="none" w:sz="0" w:space="0" w:color="auto"/>
          </w:divBdr>
        </w:div>
        <w:div w:id="1304002262">
          <w:marLeft w:val="0"/>
          <w:marRight w:val="0"/>
          <w:marTop w:val="0"/>
          <w:marBottom w:val="0"/>
          <w:divBdr>
            <w:top w:val="none" w:sz="0" w:space="0" w:color="auto"/>
            <w:left w:val="none" w:sz="0" w:space="0" w:color="auto"/>
            <w:bottom w:val="none" w:sz="0" w:space="0" w:color="auto"/>
            <w:right w:val="none" w:sz="0" w:space="0" w:color="auto"/>
          </w:divBdr>
        </w:div>
        <w:div w:id="11423999">
          <w:marLeft w:val="0"/>
          <w:marRight w:val="0"/>
          <w:marTop w:val="0"/>
          <w:marBottom w:val="0"/>
          <w:divBdr>
            <w:top w:val="none" w:sz="0" w:space="0" w:color="auto"/>
            <w:left w:val="none" w:sz="0" w:space="0" w:color="auto"/>
            <w:bottom w:val="none" w:sz="0" w:space="0" w:color="auto"/>
            <w:right w:val="none" w:sz="0" w:space="0" w:color="auto"/>
          </w:divBdr>
        </w:div>
        <w:div w:id="1646468031">
          <w:marLeft w:val="0"/>
          <w:marRight w:val="0"/>
          <w:marTop w:val="0"/>
          <w:marBottom w:val="0"/>
          <w:divBdr>
            <w:top w:val="none" w:sz="0" w:space="0" w:color="auto"/>
            <w:left w:val="none" w:sz="0" w:space="0" w:color="auto"/>
            <w:bottom w:val="none" w:sz="0" w:space="0" w:color="auto"/>
            <w:right w:val="none" w:sz="0" w:space="0" w:color="auto"/>
          </w:divBdr>
        </w:div>
        <w:div w:id="154731790">
          <w:marLeft w:val="0"/>
          <w:marRight w:val="0"/>
          <w:marTop w:val="0"/>
          <w:marBottom w:val="0"/>
          <w:divBdr>
            <w:top w:val="none" w:sz="0" w:space="0" w:color="auto"/>
            <w:left w:val="none" w:sz="0" w:space="0" w:color="auto"/>
            <w:bottom w:val="none" w:sz="0" w:space="0" w:color="auto"/>
            <w:right w:val="none" w:sz="0" w:space="0" w:color="auto"/>
          </w:divBdr>
        </w:div>
        <w:div w:id="1660573439">
          <w:marLeft w:val="0"/>
          <w:marRight w:val="0"/>
          <w:marTop w:val="0"/>
          <w:marBottom w:val="0"/>
          <w:divBdr>
            <w:top w:val="none" w:sz="0" w:space="0" w:color="auto"/>
            <w:left w:val="none" w:sz="0" w:space="0" w:color="auto"/>
            <w:bottom w:val="none" w:sz="0" w:space="0" w:color="auto"/>
            <w:right w:val="none" w:sz="0" w:space="0" w:color="auto"/>
          </w:divBdr>
        </w:div>
        <w:div w:id="264269938">
          <w:marLeft w:val="0"/>
          <w:marRight w:val="0"/>
          <w:marTop w:val="0"/>
          <w:marBottom w:val="0"/>
          <w:divBdr>
            <w:top w:val="none" w:sz="0" w:space="0" w:color="auto"/>
            <w:left w:val="none" w:sz="0" w:space="0" w:color="auto"/>
            <w:bottom w:val="none" w:sz="0" w:space="0" w:color="auto"/>
            <w:right w:val="none" w:sz="0" w:space="0" w:color="auto"/>
          </w:divBdr>
        </w:div>
        <w:div w:id="1591499022">
          <w:marLeft w:val="0"/>
          <w:marRight w:val="0"/>
          <w:marTop w:val="0"/>
          <w:marBottom w:val="0"/>
          <w:divBdr>
            <w:top w:val="none" w:sz="0" w:space="0" w:color="auto"/>
            <w:left w:val="none" w:sz="0" w:space="0" w:color="auto"/>
            <w:bottom w:val="none" w:sz="0" w:space="0" w:color="auto"/>
            <w:right w:val="none" w:sz="0" w:space="0" w:color="auto"/>
          </w:divBdr>
        </w:div>
        <w:div w:id="509681582">
          <w:marLeft w:val="0"/>
          <w:marRight w:val="0"/>
          <w:marTop w:val="0"/>
          <w:marBottom w:val="0"/>
          <w:divBdr>
            <w:top w:val="none" w:sz="0" w:space="0" w:color="auto"/>
            <w:left w:val="none" w:sz="0" w:space="0" w:color="auto"/>
            <w:bottom w:val="none" w:sz="0" w:space="0" w:color="auto"/>
            <w:right w:val="none" w:sz="0" w:space="0" w:color="auto"/>
          </w:divBdr>
        </w:div>
        <w:div w:id="1779761515">
          <w:marLeft w:val="0"/>
          <w:marRight w:val="0"/>
          <w:marTop w:val="0"/>
          <w:marBottom w:val="0"/>
          <w:divBdr>
            <w:top w:val="none" w:sz="0" w:space="0" w:color="auto"/>
            <w:left w:val="none" w:sz="0" w:space="0" w:color="auto"/>
            <w:bottom w:val="none" w:sz="0" w:space="0" w:color="auto"/>
            <w:right w:val="none" w:sz="0" w:space="0" w:color="auto"/>
          </w:divBdr>
        </w:div>
        <w:div w:id="1548102859">
          <w:marLeft w:val="0"/>
          <w:marRight w:val="0"/>
          <w:marTop w:val="0"/>
          <w:marBottom w:val="0"/>
          <w:divBdr>
            <w:top w:val="none" w:sz="0" w:space="0" w:color="auto"/>
            <w:left w:val="none" w:sz="0" w:space="0" w:color="auto"/>
            <w:bottom w:val="none" w:sz="0" w:space="0" w:color="auto"/>
            <w:right w:val="none" w:sz="0" w:space="0" w:color="auto"/>
          </w:divBdr>
        </w:div>
        <w:div w:id="2009137356">
          <w:marLeft w:val="0"/>
          <w:marRight w:val="0"/>
          <w:marTop w:val="0"/>
          <w:marBottom w:val="0"/>
          <w:divBdr>
            <w:top w:val="none" w:sz="0" w:space="0" w:color="auto"/>
            <w:left w:val="none" w:sz="0" w:space="0" w:color="auto"/>
            <w:bottom w:val="none" w:sz="0" w:space="0" w:color="auto"/>
            <w:right w:val="none" w:sz="0" w:space="0" w:color="auto"/>
          </w:divBdr>
        </w:div>
        <w:div w:id="393240469">
          <w:marLeft w:val="0"/>
          <w:marRight w:val="0"/>
          <w:marTop w:val="0"/>
          <w:marBottom w:val="0"/>
          <w:divBdr>
            <w:top w:val="none" w:sz="0" w:space="0" w:color="auto"/>
            <w:left w:val="none" w:sz="0" w:space="0" w:color="auto"/>
            <w:bottom w:val="none" w:sz="0" w:space="0" w:color="auto"/>
            <w:right w:val="none" w:sz="0" w:space="0" w:color="auto"/>
          </w:divBdr>
        </w:div>
        <w:div w:id="22440928">
          <w:marLeft w:val="0"/>
          <w:marRight w:val="0"/>
          <w:marTop w:val="0"/>
          <w:marBottom w:val="0"/>
          <w:divBdr>
            <w:top w:val="none" w:sz="0" w:space="0" w:color="auto"/>
            <w:left w:val="none" w:sz="0" w:space="0" w:color="auto"/>
            <w:bottom w:val="none" w:sz="0" w:space="0" w:color="auto"/>
            <w:right w:val="none" w:sz="0" w:space="0" w:color="auto"/>
          </w:divBdr>
        </w:div>
        <w:div w:id="235209947">
          <w:marLeft w:val="0"/>
          <w:marRight w:val="0"/>
          <w:marTop w:val="0"/>
          <w:marBottom w:val="0"/>
          <w:divBdr>
            <w:top w:val="none" w:sz="0" w:space="0" w:color="auto"/>
            <w:left w:val="none" w:sz="0" w:space="0" w:color="auto"/>
            <w:bottom w:val="none" w:sz="0" w:space="0" w:color="auto"/>
            <w:right w:val="none" w:sz="0" w:space="0" w:color="auto"/>
          </w:divBdr>
        </w:div>
        <w:div w:id="1426463352">
          <w:marLeft w:val="0"/>
          <w:marRight w:val="0"/>
          <w:marTop w:val="0"/>
          <w:marBottom w:val="0"/>
          <w:divBdr>
            <w:top w:val="none" w:sz="0" w:space="0" w:color="auto"/>
            <w:left w:val="none" w:sz="0" w:space="0" w:color="auto"/>
            <w:bottom w:val="none" w:sz="0" w:space="0" w:color="auto"/>
            <w:right w:val="none" w:sz="0" w:space="0" w:color="auto"/>
          </w:divBdr>
        </w:div>
        <w:div w:id="1816070791">
          <w:marLeft w:val="0"/>
          <w:marRight w:val="0"/>
          <w:marTop w:val="0"/>
          <w:marBottom w:val="0"/>
          <w:divBdr>
            <w:top w:val="none" w:sz="0" w:space="0" w:color="auto"/>
            <w:left w:val="none" w:sz="0" w:space="0" w:color="auto"/>
            <w:bottom w:val="none" w:sz="0" w:space="0" w:color="auto"/>
            <w:right w:val="none" w:sz="0" w:space="0" w:color="auto"/>
          </w:divBdr>
        </w:div>
        <w:div w:id="1517891184">
          <w:marLeft w:val="0"/>
          <w:marRight w:val="0"/>
          <w:marTop w:val="0"/>
          <w:marBottom w:val="0"/>
          <w:divBdr>
            <w:top w:val="none" w:sz="0" w:space="0" w:color="auto"/>
            <w:left w:val="none" w:sz="0" w:space="0" w:color="auto"/>
            <w:bottom w:val="none" w:sz="0" w:space="0" w:color="auto"/>
            <w:right w:val="none" w:sz="0" w:space="0" w:color="auto"/>
          </w:divBdr>
        </w:div>
        <w:div w:id="580867903">
          <w:marLeft w:val="0"/>
          <w:marRight w:val="0"/>
          <w:marTop w:val="0"/>
          <w:marBottom w:val="0"/>
          <w:divBdr>
            <w:top w:val="none" w:sz="0" w:space="0" w:color="auto"/>
            <w:left w:val="none" w:sz="0" w:space="0" w:color="auto"/>
            <w:bottom w:val="none" w:sz="0" w:space="0" w:color="auto"/>
            <w:right w:val="none" w:sz="0" w:space="0" w:color="auto"/>
          </w:divBdr>
        </w:div>
        <w:div w:id="685519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E4DE-F720-4DD1-ABA9-7121DAFD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62</Pages>
  <Words>24406</Words>
  <Characters>131797</Characters>
  <Application>Microsoft Office Word</Application>
  <DocSecurity>0</DocSecurity>
  <Lines>1098</Lines>
  <Paragraphs>311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ΒΑΓΓΕΛΗΣ</dc:creator>
  <cp:lastModifiedBy>pc101</cp:lastModifiedBy>
  <cp:revision>18</cp:revision>
  <cp:lastPrinted>2020-11-11T10:32:00Z</cp:lastPrinted>
  <dcterms:created xsi:type="dcterms:W3CDTF">2020-11-12T15:23:00Z</dcterms:created>
  <dcterms:modified xsi:type="dcterms:W3CDTF">2020-11-19T11:11:00Z</dcterms:modified>
</cp:coreProperties>
</file>